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00092" w14:textId="0F6504D9" w:rsidR="00D92FEE" w:rsidRPr="00DF53CB" w:rsidRDefault="00703FF2" w:rsidP="00D92FEE">
      <w:pPr>
        <w:jc w:val="center"/>
        <w:rPr>
          <w:rFonts w:ascii="Trebuchet MS" w:hAnsi="Trebuchet MS"/>
          <w:b/>
          <w:sz w:val="24"/>
          <w:szCs w:val="24"/>
          <w:u w:val="single"/>
        </w:rPr>
      </w:pPr>
      <w:r w:rsidRPr="00DF53CB">
        <w:rPr>
          <w:rFonts w:ascii="Trebuchet MS" w:hAnsi="Trebuchet MS"/>
          <w:noProof/>
          <w:lang w:eastAsia="fr-FR"/>
        </w:rPr>
        <w:drawing>
          <wp:anchor distT="0" distB="0" distL="114300" distR="114300" simplePos="0" relativeHeight="251659264" behindDoc="0" locked="0" layoutInCell="1" allowOverlap="1" wp14:anchorId="446BFB4A" wp14:editId="5D7B6F08">
            <wp:simplePos x="0" y="0"/>
            <wp:positionH relativeFrom="margin">
              <wp:posOffset>-227330</wp:posOffset>
            </wp:positionH>
            <wp:positionV relativeFrom="margin">
              <wp:posOffset>16510</wp:posOffset>
            </wp:positionV>
            <wp:extent cx="2002155" cy="1659255"/>
            <wp:effectExtent l="0" t="0" r="0" b="0"/>
            <wp:wrapSquare wrapText="bothSides"/>
            <wp:docPr id="5" name="Image 5" descr="UN-SENS:UNSENS:06904-CDG35:2-CONCEPTION:Images-bases:CDG 35-P-gris 431 + warm red-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SENS:UNSENS:06904-CDG35:2-CONCEPTION:Images-bases:CDG 35-P-gris 431 + warm red-1.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215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2BBC8" w14:textId="1E1DC6A4" w:rsidR="00D92FEE" w:rsidRPr="00DF53CB" w:rsidRDefault="004C3301" w:rsidP="00D92FEE">
      <w:pPr>
        <w:jc w:val="center"/>
        <w:rPr>
          <w:rFonts w:ascii="Trebuchet MS" w:hAnsi="Trebuchet MS"/>
          <w:b/>
          <w:sz w:val="24"/>
          <w:szCs w:val="24"/>
          <w:u w:val="single"/>
        </w:rPr>
      </w:pPr>
      <w:r>
        <w:rPr>
          <w:noProof/>
        </w:rPr>
        <w:drawing>
          <wp:anchor distT="0" distB="0" distL="114300" distR="114300" simplePos="0" relativeHeight="251670528" behindDoc="0" locked="0" layoutInCell="1" allowOverlap="1" wp14:anchorId="775A4C21" wp14:editId="22189876">
            <wp:simplePos x="0" y="0"/>
            <wp:positionH relativeFrom="column">
              <wp:posOffset>3413760</wp:posOffset>
            </wp:positionH>
            <wp:positionV relativeFrom="paragraph">
              <wp:posOffset>158750</wp:posOffset>
            </wp:positionV>
            <wp:extent cx="2263775" cy="638175"/>
            <wp:effectExtent l="0" t="0" r="3175" b="9525"/>
            <wp:wrapThrough wrapText="bothSides">
              <wp:wrapPolygon edited="0">
                <wp:start x="1999" y="0"/>
                <wp:lineTo x="0" y="7093"/>
                <wp:lineTo x="0" y="21278"/>
                <wp:lineTo x="18722" y="21278"/>
                <wp:lineTo x="18722" y="20633"/>
                <wp:lineTo x="21449" y="14830"/>
                <wp:lineTo x="21449" y="6448"/>
                <wp:lineTo x="12360" y="0"/>
                <wp:lineTo x="1999" y="0"/>
              </wp:wrapPolygon>
            </wp:wrapThrough>
            <wp:docPr id="19" name="Image 19" descr="Macintosh HD:Users:prospection1:Desktop:word:Guid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Macintosh HD:Users:prospection1:Desktop:word:Guide-OK.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7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A99DD" w14:textId="3130D121" w:rsidR="00D92FEE" w:rsidRPr="00DF53CB" w:rsidRDefault="00D92FEE" w:rsidP="00D92FEE">
      <w:pPr>
        <w:jc w:val="center"/>
        <w:rPr>
          <w:rFonts w:ascii="Trebuchet MS" w:hAnsi="Trebuchet MS"/>
          <w:b/>
          <w:sz w:val="24"/>
          <w:szCs w:val="24"/>
          <w:u w:val="single"/>
        </w:rPr>
      </w:pPr>
    </w:p>
    <w:p w14:paraId="58F9562E" w14:textId="1E2F9020" w:rsidR="00D92FEE" w:rsidRDefault="00D92FEE" w:rsidP="00D92FEE">
      <w:pPr>
        <w:jc w:val="center"/>
        <w:rPr>
          <w:rFonts w:ascii="Trebuchet MS" w:hAnsi="Trebuchet MS"/>
          <w:b/>
          <w:sz w:val="24"/>
          <w:szCs w:val="24"/>
          <w:u w:val="single"/>
        </w:rPr>
      </w:pPr>
    </w:p>
    <w:p w14:paraId="373A498A" w14:textId="1D692882" w:rsidR="00304845" w:rsidRDefault="00304845" w:rsidP="00D92FEE">
      <w:pPr>
        <w:jc w:val="center"/>
        <w:rPr>
          <w:rFonts w:ascii="Trebuchet MS" w:hAnsi="Trebuchet MS"/>
          <w:b/>
          <w:sz w:val="24"/>
          <w:szCs w:val="24"/>
          <w:u w:val="single"/>
        </w:rPr>
      </w:pPr>
    </w:p>
    <w:p w14:paraId="4C5A5AE5" w14:textId="2A0995E2" w:rsidR="00304845" w:rsidRPr="00DF53CB" w:rsidRDefault="00304845" w:rsidP="00D92FEE">
      <w:pPr>
        <w:jc w:val="center"/>
        <w:rPr>
          <w:rFonts w:ascii="Trebuchet MS" w:hAnsi="Trebuchet MS"/>
          <w:b/>
          <w:sz w:val="24"/>
          <w:szCs w:val="24"/>
          <w:u w:val="single"/>
        </w:rPr>
      </w:pPr>
    </w:p>
    <w:p w14:paraId="706C1A38" w14:textId="537BE794" w:rsidR="00D92FEE" w:rsidRDefault="00D92FEE" w:rsidP="00D92FEE">
      <w:pPr>
        <w:jc w:val="center"/>
        <w:rPr>
          <w:rFonts w:ascii="Trebuchet MS" w:hAnsi="Trebuchet MS"/>
          <w:b/>
          <w:sz w:val="24"/>
          <w:szCs w:val="24"/>
          <w:u w:val="single"/>
        </w:rPr>
      </w:pPr>
    </w:p>
    <w:p w14:paraId="7E36CBAE" w14:textId="768E3BA9" w:rsidR="00D92FEE" w:rsidRPr="00DF53CB" w:rsidRDefault="00D92FEE" w:rsidP="00D92FEE">
      <w:pPr>
        <w:jc w:val="center"/>
        <w:rPr>
          <w:rFonts w:ascii="Trebuchet MS" w:hAnsi="Trebuchet MS"/>
          <w:b/>
          <w:sz w:val="24"/>
          <w:szCs w:val="24"/>
          <w:u w:val="single"/>
        </w:rPr>
      </w:pPr>
    </w:p>
    <w:p w14:paraId="1730BD70" w14:textId="3720A89E" w:rsidR="00082584" w:rsidRDefault="004C3301" w:rsidP="00082584">
      <w:r w:rsidRPr="00DF53CB">
        <w:rPr>
          <w:rFonts w:ascii="Trebuchet MS" w:hAnsi="Trebuchet MS"/>
          <w:noProof/>
          <w:lang w:eastAsia="fr-FR"/>
        </w:rPr>
        <mc:AlternateContent>
          <mc:Choice Requires="wps">
            <w:drawing>
              <wp:anchor distT="45720" distB="45720" distL="114300" distR="114300" simplePos="0" relativeHeight="251661312" behindDoc="1" locked="0" layoutInCell="1" allowOverlap="1" wp14:anchorId="35D9D628" wp14:editId="17089966">
                <wp:simplePos x="0" y="0"/>
                <wp:positionH relativeFrom="margin">
                  <wp:posOffset>3462020</wp:posOffset>
                </wp:positionH>
                <wp:positionV relativeFrom="paragraph">
                  <wp:posOffset>73660</wp:posOffset>
                </wp:positionV>
                <wp:extent cx="2638425" cy="571500"/>
                <wp:effectExtent l="0" t="0" r="28575" b="19050"/>
                <wp:wrapThrough wrapText="bothSides">
                  <wp:wrapPolygon edited="0">
                    <wp:start x="0" y="0"/>
                    <wp:lineTo x="0" y="21600"/>
                    <wp:lineTo x="21678" y="21600"/>
                    <wp:lineTo x="21678"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71500"/>
                        </a:xfrm>
                        <a:prstGeom prst="rect">
                          <a:avLst/>
                        </a:prstGeom>
                        <a:solidFill>
                          <a:srgbClr val="FFFFFF"/>
                        </a:solidFill>
                        <a:ln w="9525">
                          <a:solidFill>
                            <a:sysClr val="window" lastClr="FFFFFF"/>
                          </a:solidFill>
                          <a:miter lim="800000"/>
                          <a:headEnd/>
                          <a:tailEnd/>
                        </a:ln>
                      </wps:spPr>
                      <wps:txbx>
                        <w:txbxContent>
                          <w:p w14:paraId="155D397A" w14:textId="153ED131" w:rsidR="00101A01" w:rsidRPr="00D84616" w:rsidRDefault="004C3301" w:rsidP="00D92FEE">
                            <w:pPr>
                              <w:rPr>
                                <w:rFonts w:ascii="Trebuchet MS" w:hAnsi="Trebuchet MS"/>
                                <w:b/>
                                <w:bCs/>
                                <w:color w:val="C00000"/>
                                <w:sz w:val="40"/>
                                <w:szCs w:val="40"/>
                              </w:rPr>
                            </w:pPr>
                            <w:r w:rsidRPr="00D84616">
                              <w:rPr>
                                <w:rFonts w:ascii="Trebuchet MS" w:hAnsi="Trebuchet MS"/>
                                <w:b/>
                                <w:bCs/>
                                <w:color w:val="C00000"/>
                                <w:sz w:val="40"/>
                                <w:szCs w:val="40"/>
                              </w:rPr>
                              <w:t>Le temps de travail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9D628" id="_x0000_t202" coordsize="21600,21600" o:spt="202" path="m,l,21600r21600,l21600,xe">
                <v:stroke joinstyle="miter"/>
                <v:path gradientshapeok="t" o:connecttype="rect"/>
              </v:shapetype>
              <v:shape id="Zone de texte 2" o:spid="_x0000_s1026" type="#_x0000_t202" style="position:absolute;margin-left:272.6pt;margin-top:5.8pt;width:207.75pt;height:4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" strokecolor="window">
                <v:textbox inset="0,0,0,0">
                  <w:txbxContent>
                    <w:p w14:paraId="155D397A" w14:textId="153ED131" w:rsidR="00101A01" w:rsidRPr="00D84616" w:rsidRDefault="004C3301" w:rsidP="00D92FEE">
                      <w:pPr>
                        <w:rPr>
                          <w:rFonts w:ascii="Trebuchet MS" w:hAnsi="Trebuchet MS"/>
                          <w:b/>
                          <w:bCs/>
                          <w:color w:val="C00000"/>
                          <w:sz w:val="40"/>
                          <w:szCs w:val="40"/>
                        </w:rPr>
                      </w:pPr>
                      <w:r w:rsidRPr="00D84616">
                        <w:rPr>
                          <w:rFonts w:ascii="Trebuchet MS" w:hAnsi="Trebuchet MS"/>
                          <w:b/>
                          <w:bCs/>
                          <w:color w:val="C00000"/>
                          <w:sz w:val="40"/>
                          <w:szCs w:val="40"/>
                        </w:rPr>
                        <w:t>Le temps de travail</w:t>
                      </w:r>
                    </w:p>
                  </w:txbxContent>
                </v:textbox>
                <w10:wrap type="through" anchorx="margin"/>
              </v:shape>
            </w:pict>
          </mc:Fallback>
        </mc:AlternateContent>
      </w:r>
    </w:p>
    <w:p w14:paraId="43E02277" w14:textId="4E8779BF" w:rsidR="00D92FEE" w:rsidRDefault="00D92FEE" w:rsidP="00082584"/>
    <w:p w14:paraId="03EAE60D" w14:textId="0ABEA3B7" w:rsidR="00B022B3" w:rsidRDefault="00D92B43" w:rsidP="00D92B43">
      <w:pPr>
        <w:rPr>
          <w:b/>
          <w:color w:val="C00000"/>
          <w:sz w:val="28"/>
          <w:szCs w:val="28"/>
        </w:rPr>
      </w:pPr>
      <w:r>
        <w:rPr>
          <w:b/>
          <w:color w:val="C00000"/>
          <w:sz w:val="28"/>
          <w:szCs w:val="28"/>
        </w:rPr>
        <w:t xml:space="preserve"> </w:t>
      </w:r>
    </w:p>
    <w:p w14:paraId="08971297" w14:textId="28DA2F35" w:rsidR="00D92FEE" w:rsidRPr="00B15A04" w:rsidRDefault="00D92B43" w:rsidP="00D92B43">
      <w:pPr>
        <w:rPr>
          <w:b/>
          <w:color w:val="C00000"/>
          <w:sz w:val="28"/>
          <w:szCs w:val="28"/>
        </w:rPr>
      </w:pPr>
      <w:r>
        <w:rPr>
          <w:b/>
          <w:color w:val="C00000"/>
          <w:sz w:val="28"/>
          <w:szCs w:val="28"/>
        </w:rPr>
        <w:t xml:space="preserve"> </w:t>
      </w:r>
    </w:p>
    <w:p w14:paraId="26B0D8CA" w14:textId="152A1069" w:rsidR="00D92FEE" w:rsidRDefault="00D92FEE" w:rsidP="00D92FEE"/>
    <w:p w14:paraId="0307BEC2" w14:textId="4D4C5408" w:rsidR="00451632" w:rsidRDefault="00B022B3" w:rsidP="00D92FEE">
      <w:pPr>
        <w:keepNext/>
        <w:jc w:val="center"/>
        <w:outlineLvl w:val="1"/>
        <w:rPr>
          <w:rFonts w:eastAsia="Arial Unicode MS" w:cs="Tahoma"/>
          <w:b/>
          <w:sz w:val="40"/>
          <w:szCs w:val="40"/>
          <w:lang w:eastAsia="fr-FR"/>
        </w:rPr>
      </w:pPr>
      <w:r w:rsidRPr="00DF53CB">
        <w:rPr>
          <w:rFonts w:ascii="Trebuchet MS" w:hAnsi="Trebuchet MS"/>
          <w:noProof/>
          <w:lang w:eastAsia="fr-FR"/>
        </w:rPr>
        <mc:AlternateContent>
          <mc:Choice Requires="wps">
            <w:drawing>
              <wp:anchor distT="0" distB="0" distL="114300" distR="114300" simplePos="0" relativeHeight="251663360" behindDoc="0" locked="0" layoutInCell="1" allowOverlap="1" wp14:anchorId="014714FB" wp14:editId="458D8507">
                <wp:simplePos x="0" y="0"/>
                <wp:positionH relativeFrom="margin">
                  <wp:align>left</wp:align>
                </wp:positionH>
                <wp:positionV relativeFrom="page">
                  <wp:posOffset>3609975</wp:posOffset>
                </wp:positionV>
                <wp:extent cx="2743200" cy="4572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457200"/>
                        </a:xfrm>
                        <a:prstGeom prst="rect">
                          <a:avLst/>
                        </a:prstGeom>
                        <a:noFill/>
                        <a:ln>
                          <a:noFill/>
                        </a:ln>
                        <a:effectLst/>
                        <a:extLst>
                          <a:ext uri="{C572A759-6A51-4108-AA02-DFA0A04FC94B}"/>
                        </a:extLst>
                      </wps:spPr>
                      <wps:txbx>
                        <w:txbxContent>
                          <w:p w14:paraId="312E7A2D" w14:textId="25EC0F5B" w:rsidR="00101A01" w:rsidRPr="00D92B43" w:rsidRDefault="00101A01" w:rsidP="00D92FEE">
                            <w:pPr>
                              <w:pStyle w:val="FicheCDG35-Picto"/>
                              <w:tabs>
                                <w:tab w:val="left" w:pos="3350"/>
                              </w:tabs>
                              <w:rPr>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714FB" id="Zone de texte 4" o:spid="_x0000_s1027" type="#_x0000_t202" style="position:absolute;left:0;text-align:left;margin-left:0;margin-top:284.25pt;width:3in;height:3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" filled="f" stroked="f">
                <v:textbox>
                  <w:txbxContent>
                    <w:p w14:paraId="312E7A2D" w14:textId="25EC0F5B" w:rsidR="00101A01" w:rsidRPr="00D92B43" w:rsidRDefault="00101A01" w:rsidP="00D92FEE">
                      <w:pPr>
                        <w:pStyle w:val="FicheCDG35-Picto"/>
                        <w:tabs>
                          <w:tab w:val="left" w:pos="3350"/>
                        </w:tabs>
                        <w:rPr>
                          <w:color w:val="C00000"/>
                          <w:sz w:val="40"/>
                          <w:szCs w:val="40"/>
                        </w:rPr>
                      </w:pPr>
                    </w:p>
                  </w:txbxContent>
                </v:textbox>
                <w10:wrap type="square" anchorx="margin" anchory="page"/>
              </v:shape>
            </w:pict>
          </mc:Fallback>
        </mc:AlternateContent>
      </w:r>
    </w:p>
    <w:p w14:paraId="3B7ED92E" w14:textId="7271768F" w:rsidR="00B022B3" w:rsidRDefault="00B022B3" w:rsidP="00D92FEE">
      <w:pPr>
        <w:keepNext/>
        <w:jc w:val="center"/>
        <w:outlineLvl w:val="1"/>
        <w:rPr>
          <w:rFonts w:eastAsia="Arial Unicode MS" w:cs="Tahoma"/>
          <w:b/>
          <w:sz w:val="40"/>
          <w:szCs w:val="40"/>
          <w:lang w:eastAsia="fr-FR"/>
        </w:rPr>
      </w:pPr>
    </w:p>
    <w:p w14:paraId="365EDE13" w14:textId="019E18F7" w:rsidR="00DF2D13" w:rsidRDefault="00D84616" w:rsidP="00D92FEE">
      <w:pPr>
        <w:keepNext/>
        <w:jc w:val="center"/>
        <w:outlineLvl w:val="1"/>
        <w:rPr>
          <w:rFonts w:eastAsia="Arial Unicode MS" w:cs="Tahoma"/>
          <w:b/>
          <w:sz w:val="48"/>
          <w:szCs w:val="48"/>
          <w:lang w:eastAsia="fr-FR"/>
        </w:rPr>
      </w:pPr>
      <w:r w:rsidRPr="00143779">
        <w:rPr>
          <w:noProof/>
          <w:highlight w:val="yellow"/>
        </w:rPr>
        <w:drawing>
          <wp:anchor distT="0" distB="0" distL="114300" distR="114300" simplePos="0" relativeHeight="251666432" behindDoc="0" locked="0" layoutInCell="1" allowOverlap="1" wp14:anchorId="5112DC56" wp14:editId="6214A6B5">
            <wp:simplePos x="0" y="0"/>
            <wp:positionH relativeFrom="column">
              <wp:posOffset>242570</wp:posOffset>
            </wp:positionH>
            <wp:positionV relativeFrom="paragraph">
              <wp:posOffset>10795</wp:posOffset>
            </wp:positionV>
            <wp:extent cx="914400" cy="9144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G35-Pictos-TempsTrava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3D0E9874" w14:textId="30F6C75F" w:rsidR="00DF2D13" w:rsidRPr="00DF2D13" w:rsidRDefault="003B12BF" w:rsidP="00D92FEE">
      <w:pPr>
        <w:keepNext/>
        <w:jc w:val="center"/>
        <w:outlineLvl w:val="1"/>
        <w:rPr>
          <w:rFonts w:eastAsia="Arial Unicode MS" w:cs="Tahoma"/>
          <w:b/>
          <w:sz w:val="56"/>
          <w:szCs w:val="56"/>
          <w:lang w:eastAsia="fr-FR"/>
        </w:rPr>
      </w:pPr>
      <w:r w:rsidRPr="00DF2D13">
        <w:rPr>
          <w:rFonts w:eastAsia="Arial Unicode MS" w:cs="Tahoma"/>
          <w:b/>
          <w:sz w:val="56"/>
          <w:szCs w:val="56"/>
          <w:lang w:eastAsia="fr-FR"/>
        </w:rPr>
        <w:t>L’ANNUALISATION</w:t>
      </w:r>
    </w:p>
    <w:p w14:paraId="69797E1E" w14:textId="456063D1" w:rsidR="00F860E4" w:rsidRPr="003B12BF" w:rsidRDefault="00F239DC" w:rsidP="00D92FEE">
      <w:pPr>
        <w:keepNext/>
        <w:jc w:val="center"/>
        <w:outlineLvl w:val="1"/>
        <w:rPr>
          <w:rFonts w:eastAsia="Arial Unicode MS" w:cs="Tahoma"/>
          <w:b/>
          <w:sz w:val="32"/>
          <w:szCs w:val="32"/>
          <w:lang w:eastAsia="fr-FR"/>
        </w:rPr>
      </w:pPr>
      <w:r>
        <w:rPr>
          <w:rFonts w:eastAsia="Arial Unicode MS" w:cs="Tahoma"/>
          <w:b/>
          <w:sz w:val="32"/>
          <w:szCs w:val="32"/>
          <w:lang w:eastAsia="fr-FR"/>
        </w:rPr>
        <w:t>R</w:t>
      </w:r>
      <w:r w:rsidR="003B12BF" w:rsidRPr="003B12BF">
        <w:rPr>
          <w:rFonts w:eastAsia="Arial Unicode MS" w:cs="Tahoma"/>
          <w:b/>
          <w:sz w:val="32"/>
          <w:szCs w:val="32"/>
          <w:lang w:eastAsia="fr-FR"/>
        </w:rPr>
        <w:t>ythme scolaire</w:t>
      </w:r>
    </w:p>
    <w:p w14:paraId="0D53CC42" w14:textId="77777777" w:rsidR="00D92FEE" w:rsidRPr="00D92FEE" w:rsidRDefault="00D92FEE" w:rsidP="00D92FEE">
      <w:pPr>
        <w:rPr>
          <w:b/>
        </w:rPr>
      </w:pPr>
    </w:p>
    <w:p w14:paraId="62CFC3EF" w14:textId="77777777" w:rsidR="00D92FEE" w:rsidRDefault="00D92FEE" w:rsidP="00082584"/>
    <w:p w14:paraId="1310C644" w14:textId="77777777" w:rsidR="00451632" w:rsidRDefault="00451632" w:rsidP="00082584">
      <w:pPr>
        <w:rPr>
          <w:rFonts w:ascii="Arial" w:hAnsi="Arial" w:cs="Arial"/>
          <w:b/>
        </w:rPr>
      </w:pPr>
    </w:p>
    <w:p w14:paraId="6335BBF9" w14:textId="77777777" w:rsidR="00451632" w:rsidRDefault="00451632" w:rsidP="00082584">
      <w:pPr>
        <w:rPr>
          <w:rFonts w:ascii="Arial" w:hAnsi="Arial" w:cs="Arial"/>
          <w:b/>
        </w:rPr>
      </w:pPr>
    </w:p>
    <w:p w14:paraId="45798354" w14:textId="77777777" w:rsidR="001F0CF2" w:rsidRDefault="001F0CF2" w:rsidP="00082584">
      <w:pPr>
        <w:rPr>
          <w:rFonts w:ascii="Arial" w:hAnsi="Arial" w:cs="Arial"/>
          <w:b/>
        </w:rPr>
      </w:pPr>
    </w:p>
    <w:p w14:paraId="04B23FF0" w14:textId="77777777" w:rsidR="00451632" w:rsidRDefault="00451632" w:rsidP="00082584">
      <w:pPr>
        <w:rPr>
          <w:rFonts w:ascii="Arial" w:hAnsi="Arial" w:cs="Arial"/>
          <w:b/>
        </w:rPr>
      </w:pPr>
    </w:p>
    <w:p w14:paraId="00CB2A4F" w14:textId="77777777" w:rsidR="00451632" w:rsidRDefault="00451632" w:rsidP="00082584">
      <w:pPr>
        <w:rPr>
          <w:rFonts w:ascii="Arial" w:hAnsi="Arial" w:cs="Arial"/>
          <w:b/>
        </w:rPr>
      </w:pPr>
    </w:p>
    <w:p w14:paraId="0CA918E2" w14:textId="77777777" w:rsidR="00451632" w:rsidRDefault="00451632" w:rsidP="00082584">
      <w:pPr>
        <w:rPr>
          <w:rFonts w:ascii="Arial" w:hAnsi="Arial" w:cs="Arial"/>
          <w:b/>
        </w:rPr>
      </w:pPr>
    </w:p>
    <w:p w14:paraId="164CFAA4" w14:textId="77777777" w:rsidR="00451632" w:rsidRDefault="00451632" w:rsidP="00082584">
      <w:pPr>
        <w:rPr>
          <w:rFonts w:ascii="Arial" w:hAnsi="Arial" w:cs="Arial"/>
          <w:b/>
        </w:rPr>
      </w:pPr>
    </w:p>
    <w:p w14:paraId="579C9E5C" w14:textId="4E2C5886" w:rsidR="00101A01" w:rsidRDefault="00101A01" w:rsidP="00082584">
      <w:pPr>
        <w:rPr>
          <w:rFonts w:ascii="Arial" w:hAnsi="Arial" w:cs="Arial"/>
          <w:b/>
        </w:rPr>
      </w:pPr>
      <w:r w:rsidRPr="00CF6E0A">
        <w:rPr>
          <w:rFonts w:ascii="Arial" w:hAnsi="Arial" w:cs="Arial"/>
          <w:b/>
        </w:rPr>
        <w:t xml:space="preserve">LES REFERENCES </w:t>
      </w:r>
      <w:r w:rsidR="00730928" w:rsidRPr="00CF6E0A">
        <w:rPr>
          <w:rFonts w:ascii="Arial" w:hAnsi="Arial" w:cs="Arial"/>
          <w:b/>
        </w:rPr>
        <w:t>JURIDIQUES</w:t>
      </w:r>
    </w:p>
    <w:p w14:paraId="787B62BA" w14:textId="77777777" w:rsidR="009447BC" w:rsidRPr="00CF6E0A" w:rsidRDefault="009447BC" w:rsidP="00082584">
      <w:pPr>
        <w:rPr>
          <w:rFonts w:ascii="Arial" w:hAnsi="Arial" w:cs="Arial"/>
          <w:b/>
        </w:rPr>
      </w:pPr>
    </w:p>
    <w:p w14:paraId="2E7416E6" w14:textId="77777777" w:rsidR="00101A01" w:rsidRPr="00CF6E0A" w:rsidRDefault="00101A01" w:rsidP="00101A01">
      <w:pPr>
        <w:jc w:val="both"/>
        <w:rPr>
          <w:rFonts w:ascii="Trebuchet MS" w:hAnsi="Trebuchet MS" w:cs="Arial"/>
        </w:rPr>
      </w:pPr>
    </w:p>
    <w:p w14:paraId="20098CC0" w14:textId="77777777" w:rsidR="00A01F2A" w:rsidRPr="0003364C" w:rsidRDefault="00A01F2A" w:rsidP="00A01F2A">
      <w:pPr>
        <w:tabs>
          <w:tab w:val="left" w:pos="0"/>
        </w:tabs>
        <w:jc w:val="both"/>
        <w:rPr>
          <w:rFonts w:ascii="Trebuchet MS" w:eastAsiaTheme="minorEastAsia" w:hAnsi="Trebuchet MS" w:cstheme="minorBidi"/>
          <w:iCs/>
          <w:sz w:val="20"/>
        </w:rPr>
      </w:pPr>
      <w:r w:rsidRPr="0003364C">
        <w:rPr>
          <w:rFonts w:ascii="Trebuchet MS" w:eastAsiaTheme="minorEastAsia" w:hAnsi="Trebuchet MS" w:cstheme="minorBidi"/>
          <w:iCs/>
          <w:sz w:val="20"/>
        </w:rPr>
        <w:t>Décret n°2000-815 du 25 août 2000 relatif à l’aménagement et à la réduction du temps de travail dans la fonction publique de l'Etat et dans la magistrature.</w:t>
      </w:r>
    </w:p>
    <w:p w14:paraId="296964BD" w14:textId="77777777" w:rsidR="00A01F2A" w:rsidRPr="0003364C" w:rsidRDefault="00A01F2A" w:rsidP="00A01F2A">
      <w:pPr>
        <w:spacing w:before="100" w:beforeAutospacing="1" w:after="100" w:afterAutospacing="1"/>
        <w:outlineLvl w:val="0"/>
        <w:rPr>
          <w:rFonts w:ascii="Trebuchet MS" w:eastAsiaTheme="minorEastAsia" w:hAnsi="Trebuchet MS" w:cstheme="minorBidi"/>
          <w:iCs/>
          <w:sz w:val="20"/>
        </w:rPr>
      </w:pPr>
      <w:r w:rsidRPr="0003364C">
        <w:rPr>
          <w:rFonts w:ascii="Trebuchet MS" w:eastAsiaTheme="minorEastAsia" w:hAnsi="Trebuchet MS" w:cstheme="minorBidi"/>
          <w:iCs/>
          <w:sz w:val="20"/>
        </w:rPr>
        <w:t xml:space="preserve">Décret n°2001-623 du 12 juillet 2001 </w:t>
      </w:r>
      <w:r w:rsidRPr="00DF2D13">
        <w:rPr>
          <w:rFonts w:ascii="Trebuchet MS" w:eastAsiaTheme="minorEastAsia" w:hAnsi="Trebuchet MS" w:cstheme="minorBidi"/>
          <w:iCs/>
          <w:sz w:val="20"/>
        </w:rPr>
        <w:t>pris pour l'application de l'article 7-1 de la loi n° 84-53 du 26 janvier 1984 et relatif à l'aménagement et à la réduction du temps de tra</w:t>
      </w:r>
      <w:r w:rsidRPr="0003364C">
        <w:rPr>
          <w:rFonts w:ascii="Trebuchet MS" w:eastAsiaTheme="minorEastAsia" w:hAnsi="Trebuchet MS" w:cstheme="minorBidi"/>
          <w:iCs/>
          <w:sz w:val="20"/>
        </w:rPr>
        <w:t>vail dans la fonction publique territoriale</w:t>
      </w:r>
    </w:p>
    <w:p w14:paraId="7147AFB8" w14:textId="77777777" w:rsidR="00487256" w:rsidRDefault="00487256" w:rsidP="00B14F41">
      <w:pPr>
        <w:jc w:val="both"/>
        <w:rPr>
          <w:rFonts w:ascii="Trebuchet MS" w:hAnsi="Trebuchet MS" w:cs="Arial"/>
          <w:color w:val="C00000"/>
          <w:sz w:val="24"/>
          <w:szCs w:val="24"/>
        </w:rPr>
      </w:pPr>
    </w:p>
    <w:p w14:paraId="68A43F85" w14:textId="77777777" w:rsidR="00487256" w:rsidRDefault="00487256" w:rsidP="00B14F41">
      <w:pPr>
        <w:jc w:val="both"/>
        <w:rPr>
          <w:rFonts w:ascii="Trebuchet MS" w:hAnsi="Trebuchet MS" w:cs="Arial"/>
          <w:color w:val="C00000"/>
          <w:sz w:val="24"/>
          <w:szCs w:val="24"/>
        </w:rPr>
      </w:pPr>
    </w:p>
    <w:p w14:paraId="45E0CD1E" w14:textId="5077E983" w:rsidR="00487256" w:rsidRDefault="00487256" w:rsidP="00B14F41">
      <w:pPr>
        <w:jc w:val="both"/>
        <w:rPr>
          <w:rFonts w:ascii="Trebuchet MS" w:hAnsi="Trebuchet MS" w:cs="Arial"/>
          <w:color w:val="C00000"/>
          <w:sz w:val="24"/>
          <w:szCs w:val="24"/>
        </w:rPr>
      </w:pPr>
    </w:p>
    <w:p w14:paraId="4BECF961" w14:textId="363DF7A3" w:rsidR="00487256" w:rsidRDefault="00487256" w:rsidP="00B14F41">
      <w:pPr>
        <w:jc w:val="both"/>
        <w:rPr>
          <w:rFonts w:ascii="Trebuchet MS" w:hAnsi="Trebuchet MS" w:cs="Arial"/>
          <w:color w:val="C00000"/>
          <w:sz w:val="24"/>
          <w:szCs w:val="24"/>
        </w:rPr>
      </w:pPr>
    </w:p>
    <w:p w14:paraId="600BC13C" w14:textId="5007CD4B" w:rsidR="00487256" w:rsidRDefault="00487256" w:rsidP="00B14F41">
      <w:pPr>
        <w:jc w:val="both"/>
        <w:rPr>
          <w:rFonts w:ascii="Trebuchet MS" w:hAnsi="Trebuchet MS" w:cs="Arial"/>
          <w:color w:val="C00000"/>
          <w:sz w:val="24"/>
          <w:szCs w:val="24"/>
        </w:rPr>
      </w:pPr>
    </w:p>
    <w:p w14:paraId="3BE9D557" w14:textId="0DBC452E" w:rsidR="00D92B43" w:rsidRDefault="00D92B43" w:rsidP="00B14F41">
      <w:pPr>
        <w:jc w:val="both"/>
        <w:rPr>
          <w:rFonts w:ascii="Trebuchet MS" w:hAnsi="Trebuchet MS" w:cs="Arial"/>
          <w:color w:val="C00000"/>
          <w:sz w:val="24"/>
          <w:szCs w:val="24"/>
        </w:rPr>
      </w:pPr>
    </w:p>
    <w:p w14:paraId="45C4423D" w14:textId="339A8FF4" w:rsidR="00487256" w:rsidRDefault="00487256" w:rsidP="00B14F41">
      <w:pPr>
        <w:jc w:val="both"/>
        <w:rPr>
          <w:rFonts w:ascii="Trebuchet MS" w:hAnsi="Trebuchet MS" w:cs="Arial"/>
          <w:color w:val="C00000"/>
          <w:sz w:val="24"/>
          <w:szCs w:val="24"/>
        </w:rPr>
      </w:pPr>
    </w:p>
    <w:p w14:paraId="2227EBCD" w14:textId="77777777" w:rsidR="00487256" w:rsidRDefault="00487256" w:rsidP="00B14F41">
      <w:pPr>
        <w:jc w:val="both"/>
        <w:rPr>
          <w:rFonts w:ascii="Trebuchet MS" w:hAnsi="Trebuchet MS" w:cs="Arial"/>
          <w:color w:val="C00000"/>
          <w:sz w:val="24"/>
          <w:szCs w:val="24"/>
        </w:rPr>
      </w:pPr>
    </w:p>
    <w:p w14:paraId="0BAF7271" w14:textId="77777777" w:rsidR="00487256" w:rsidRDefault="00487256" w:rsidP="00B14F41">
      <w:pPr>
        <w:jc w:val="both"/>
        <w:rPr>
          <w:rFonts w:ascii="Trebuchet MS" w:hAnsi="Trebuchet MS" w:cs="Arial"/>
          <w:color w:val="C00000"/>
          <w:sz w:val="24"/>
          <w:szCs w:val="24"/>
        </w:rPr>
      </w:pPr>
    </w:p>
    <w:p w14:paraId="1F53CC44" w14:textId="77777777" w:rsidR="00487256" w:rsidRDefault="00487256" w:rsidP="00B14F41">
      <w:pPr>
        <w:jc w:val="both"/>
        <w:rPr>
          <w:rFonts w:ascii="Trebuchet MS" w:hAnsi="Trebuchet MS" w:cs="Arial"/>
          <w:color w:val="C00000"/>
          <w:sz w:val="24"/>
          <w:szCs w:val="24"/>
        </w:rPr>
      </w:pPr>
    </w:p>
    <w:p w14:paraId="4933532F" w14:textId="77777777" w:rsidR="00487256" w:rsidRDefault="00487256" w:rsidP="00B14F41">
      <w:pPr>
        <w:jc w:val="both"/>
        <w:rPr>
          <w:rFonts w:ascii="Trebuchet MS" w:hAnsi="Trebuchet MS" w:cs="Arial"/>
          <w:color w:val="C00000"/>
          <w:sz w:val="24"/>
          <w:szCs w:val="24"/>
        </w:rPr>
      </w:pPr>
    </w:p>
    <w:p w14:paraId="308719AA" w14:textId="77777777" w:rsidR="00487256" w:rsidRDefault="00487256" w:rsidP="00B14F41">
      <w:pPr>
        <w:jc w:val="both"/>
        <w:rPr>
          <w:rFonts w:ascii="Trebuchet MS" w:hAnsi="Trebuchet MS" w:cs="Arial"/>
          <w:color w:val="C00000"/>
          <w:sz w:val="24"/>
          <w:szCs w:val="24"/>
        </w:rPr>
      </w:pPr>
    </w:p>
    <w:p w14:paraId="4CE13DB3" w14:textId="6AA53087" w:rsidR="00B811E6" w:rsidRPr="00765A1E" w:rsidRDefault="00304845" w:rsidP="00765A1E">
      <w:pPr>
        <w:jc w:val="center"/>
        <w:rPr>
          <w:rFonts w:ascii="Trebuchet MS" w:hAnsi="Trebuchet MS" w:cs="Arial"/>
          <w:b/>
          <w:bCs/>
          <w:sz w:val="28"/>
          <w:szCs w:val="28"/>
        </w:rPr>
      </w:pPr>
      <w:r w:rsidRPr="00765A1E">
        <w:rPr>
          <w:rFonts w:ascii="Trebuchet MS" w:hAnsi="Trebuchet MS" w:cs="Arial"/>
          <w:b/>
          <w:bCs/>
          <w:sz w:val="28"/>
          <w:szCs w:val="28"/>
        </w:rPr>
        <w:t>SOMMAIRE </w:t>
      </w:r>
    </w:p>
    <w:p w14:paraId="316A792E" w14:textId="77777777" w:rsidR="00415A1A" w:rsidRDefault="00415A1A" w:rsidP="00B14F41">
      <w:pPr>
        <w:jc w:val="both"/>
        <w:rPr>
          <w:rFonts w:ascii="Trebuchet MS" w:hAnsi="Trebuchet MS" w:cs="Arial"/>
          <w:color w:val="C00000"/>
          <w:sz w:val="24"/>
          <w:szCs w:val="24"/>
        </w:rPr>
      </w:pPr>
    </w:p>
    <w:p w14:paraId="42659E39" w14:textId="77777777" w:rsidR="00415A1A" w:rsidRDefault="00415A1A" w:rsidP="00415A1A">
      <w:pPr>
        <w:jc w:val="center"/>
        <w:rPr>
          <w:rFonts w:ascii="Trebuchet MS" w:hAnsi="Trebuchet MS"/>
          <w:b/>
          <w:sz w:val="28"/>
          <w:szCs w:val="28"/>
        </w:rPr>
      </w:pPr>
    </w:p>
    <w:p w14:paraId="4F73BC62" w14:textId="77777777" w:rsidR="00415A1A" w:rsidRPr="00ED4ABC" w:rsidRDefault="00415A1A" w:rsidP="00415A1A">
      <w:pPr>
        <w:jc w:val="center"/>
        <w:rPr>
          <w:rFonts w:ascii="Trebuchet MS" w:hAnsi="Trebuchet MS"/>
          <w:b/>
          <w:sz w:val="28"/>
          <w:szCs w:val="28"/>
        </w:rPr>
      </w:pPr>
    </w:p>
    <w:p w14:paraId="260EE6FA" w14:textId="77777777" w:rsidR="00415A1A" w:rsidRPr="00ED4ABC" w:rsidRDefault="00415A1A" w:rsidP="00415A1A">
      <w:pPr>
        <w:rPr>
          <w:rFonts w:ascii="Trebuchet MS" w:hAnsi="Trebuchet MS"/>
          <w:sz w:val="20"/>
        </w:rPr>
      </w:pPr>
    </w:p>
    <w:p w14:paraId="37F5E373" w14:textId="77777777" w:rsidR="00415A1A" w:rsidRPr="00ED4ABC" w:rsidRDefault="00415A1A" w:rsidP="00415A1A">
      <w:pPr>
        <w:spacing w:line="100" w:lineRule="atLeast"/>
        <w:ind w:right="-15"/>
        <w:rPr>
          <w:rFonts w:ascii="Trebuchet MS" w:eastAsia="Trebuchet MS" w:hAnsi="Trebuchet MS" w:cs="Trebuchet MS"/>
          <w:b/>
          <w:sz w:val="20"/>
        </w:rPr>
      </w:pPr>
    </w:p>
    <w:p w14:paraId="6F237277" w14:textId="42A90A28" w:rsidR="00415A1A" w:rsidRPr="003570DF" w:rsidRDefault="00415A1A" w:rsidP="00415A1A">
      <w:pPr>
        <w:spacing w:line="100" w:lineRule="atLeast"/>
        <w:ind w:right="-15"/>
        <w:rPr>
          <w:rFonts w:ascii="Trebuchet MS" w:eastAsia="Trebuchet MS" w:hAnsi="Trebuchet MS" w:cs="Trebuchet MS"/>
          <w:b/>
          <w:sz w:val="20"/>
        </w:rPr>
      </w:pPr>
      <w:r>
        <w:rPr>
          <w:rFonts w:ascii="Trebuchet MS" w:eastAsia="Calibri" w:hAnsi="Trebuchet MS" w:cs="Calibri"/>
          <w:b/>
          <w:sz w:val="20"/>
        </w:rPr>
        <w:t>INTRODUCTION</w:t>
      </w:r>
      <w:r>
        <w:rPr>
          <w:rFonts w:ascii="Trebuchet MS" w:eastAsia="Calibri" w:hAnsi="Trebuchet MS" w:cs="Calibri"/>
          <w:b/>
          <w:sz w:val="20"/>
        </w:rPr>
        <w:tab/>
      </w:r>
      <w:r>
        <w:rPr>
          <w:rFonts w:ascii="Trebuchet MS" w:eastAsia="Calibri" w:hAnsi="Trebuchet MS" w:cs="Calibri"/>
          <w:b/>
          <w:sz w:val="20"/>
        </w:rPr>
        <w:tab/>
      </w:r>
      <w:r>
        <w:rPr>
          <w:rFonts w:ascii="Trebuchet MS" w:eastAsia="Calibri" w:hAnsi="Trebuchet MS" w:cs="Calibri"/>
          <w:b/>
          <w:sz w:val="20"/>
        </w:rPr>
        <w:tab/>
      </w:r>
      <w:r>
        <w:rPr>
          <w:rFonts w:ascii="Trebuchet MS" w:eastAsia="Calibri" w:hAnsi="Trebuchet MS" w:cs="Calibri"/>
          <w:b/>
          <w:sz w:val="20"/>
        </w:rPr>
        <w:tab/>
      </w:r>
      <w:r>
        <w:rPr>
          <w:rFonts w:ascii="Trebuchet MS" w:eastAsia="Calibri" w:hAnsi="Trebuchet MS" w:cs="Calibri"/>
          <w:b/>
          <w:sz w:val="20"/>
        </w:rPr>
        <w:tab/>
      </w:r>
      <w:r w:rsidRPr="00ED4ABC">
        <w:rPr>
          <w:rFonts w:ascii="Trebuchet MS" w:eastAsia="Calibri" w:hAnsi="Trebuchet MS" w:cs="Calibri"/>
          <w:b/>
          <w:sz w:val="20"/>
        </w:rPr>
        <w:tab/>
      </w:r>
      <w:r w:rsidRPr="00ED4ABC">
        <w:rPr>
          <w:rFonts w:ascii="Trebuchet MS" w:eastAsia="Calibri" w:hAnsi="Trebuchet MS" w:cs="Calibri"/>
          <w:b/>
          <w:sz w:val="20"/>
        </w:rPr>
        <w:tab/>
      </w:r>
      <w:r w:rsidRPr="00ED4ABC">
        <w:rPr>
          <w:rFonts w:ascii="Trebuchet MS" w:eastAsia="Calibri" w:hAnsi="Trebuchet MS" w:cs="Calibri"/>
          <w:b/>
          <w:sz w:val="20"/>
        </w:rPr>
        <w:tab/>
      </w:r>
      <w:r w:rsidRPr="00ED4ABC">
        <w:rPr>
          <w:rFonts w:ascii="Trebuchet MS" w:eastAsia="Calibri" w:hAnsi="Trebuchet MS" w:cs="Calibri"/>
          <w:b/>
          <w:sz w:val="20"/>
        </w:rPr>
        <w:tab/>
      </w:r>
      <w:r w:rsidRPr="00ED4ABC">
        <w:rPr>
          <w:rFonts w:ascii="Trebuchet MS" w:eastAsia="Calibri" w:hAnsi="Trebuchet MS" w:cs="Calibri"/>
          <w:b/>
          <w:sz w:val="20"/>
        </w:rPr>
        <w:tab/>
      </w:r>
      <w:r w:rsidRPr="00ED4ABC">
        <w:rPr>
          <w:rFonts w:ascii="Trebuchet MS" w:eastAsia="Calibri" w:hAnsi="Trebuchet MS" w:cs="Calibri"/>
          <w:b/>
          <w:sz w:val="20"/>
        </w:rPr>
        <w:tab/>
      </w:r>
      <w:r w:rsidRPr="00253B48">
        <w:rPr>
          <w:rFonts w:ascii="Trebuchet MS" w:eastAsia="Trebuchet MS" w:hAnsi="Trebuchet MS" w:cs="Trebuchet MS"/>
          <w:bCs/>
          <w:sz w:val="20"/>
        </w:rPr>
        <w:t xml:space="preserve">p </w:t>
      </w:r>
      <w:r w:rsidR="00CF29F6" w:rsidRPr="00253B48">
        <w:rPr>
          <w:rFonts w:ascii="Trebuchet MS" w:eastAsia="Trebuchet MS" w:hAnsi="Trebuchet MS" w:cs="Trebuchet MS"/>
          <w:bCs/>
          <w:sz w:val="20"/>
        </w:rPr>
        <w:t>3</w:t>
      </w:r>
    </w:p>
    <w:p w14:paraId="3DEB2835" w14:textId="77777777" w:rsidR="00415A1A" w:rsidRDefault="00415A1A" w:rsidP="00415A1A">
      <w:pPr>
        <w:spacing w:line="100" w:lineRule="atLeast"/>
        <w:ind w:right="-15"/>
        <w:rPr>
          <w:rFonts w:ascii="Trebuchet MS" w:eastAsia="Calibri" w:hAnsi="Trebuchet MS" w:cs="Calibri"/>
          <w:b/>
          <w:sz w:val="20"/>
        </w:rPr>
      </w:pPr>
    </w:p>
    <w:p w14:paraId="01723F2B" w14:textId="2F3CF472" w:rsidR="00415A1A" w:rsidRPr="00ED4ABC" w:rsidRDefault="00415A1A" w:rsidP="00415A1A">
      <w:pPr>
        <w:spacing w:line="100" w:lineRule="atLeast"/>
        <w:ind w:right="-15"/>
        <w:rPr>
          <w:rFonts w:ascii="Trebuchet MS" w:eastAsia="Calibri" w:hAnsi="Trebuchet MS" w:cs="Calibri"/>
          <w:b/>
          <w:sz w:val="20"/>
        </w:rPr>
      </w:pPr>
      <w:r>
        <w:rPr>
          <w:rFonts w:ascii="Trebuchet MS" w:eastAsia="Calibri" w:hAnsi="Trebuchet MS" w:cs="Calibri"/>
          <w:b/>
          <w:sz w:val="20"/>
        </w:rPr>
        <w:t>DEF</w:t>
      </w:r>
      <w:r w:rsidR="00777453">
        <w:rPr>
          <w:rFonts w:ascii="Trebuchet MS" w:eastAsia="Calibri" w:hAnsi="Trebuchet MS" w:cs="Calibri"/>
          <w:b/>
          <w:sz w:val="20"/>
        </w:rPr>
        <w:t>I</w:t>
      </w:r>
      <w:r>
        <w:rPr>
          <w:rFonts w:ascii="Trebuchet MS" w:eastAsia="Calibri" w:hAnsi="Trebuchet MS" w:cs="Calibri"/>
          <w:b/>
          <w:sz w:val="20"/>
        </w:rPr>
        <w:t>NITION ET INTERET DE L’ANNUALISATION</w:t>
      </w:r>
      <w:r w:rsidR="005123EE">
        <w:rPr>
          <w:rFonts w:ascii="Trebuchet MS" w:eastAsia="Calibri" w:hAnsi="Trebuchet MS" w:cs="Calibri"/>
          <w:b/>
          <w:sz w:val="20"/>
        </w:rPr>
        <w:tab/>
      </w:r>
      <w:r w:rsidR="005123EE">
        <w:rPr>
          <w:rFonts w:ascii="Trebuchet MS" w:eastAsia="Calibri" w:hAnsi="Trebuchet MS" w:cs="Calibri"/>
          <w:b/>
          <w:sz w:val="20"/>
        </w:rPr>
        <w:tab/>
      </w:r>
      <w:r w:rsidR="005123EE">
        <w:rPr>
          <w:rFonts w:ascii="Trebuchet MS" w:eastAsia="Calibri" w:hAnsi="Trebuchet MS" w:cs="Calibri"/>
          <w:b/>
          <w:sz w:val="20"/>
        </w:rPr>
        <w:tab/>
      </w:r>
      <w:r w:rsidR="005123EE">
        <w:rPr>
          <w:rFonts w:ascii="Trebuchet MS" w:eastAsia="Calibri" w:hAnsi="Trebuchet MS" w:cs="Calibri"/>
          <w:b/>
          <w:sz w:val="20"/>
        </w:rPr>
        <w:tab/>
      </w:r>
      <w:r w:rsidR="005123EE">
        <w:rPr>
          <w:rFonts w:ascii="Trebuchet MS" w:eastAsia="Calibri" w:hAnsi="Trebuchet MS" w:cs="Calibri"/>
          <w:b/>
          <w:sz w:val="20"/>
        </w:rPr>
        <w:tab/>
      </w:r>
      <w:r w:rsidR="005123EE">
        <w:rPr>
          <w:rFonts w:ascii="Trebuchet MS" w:eastAsia="Calibri" w:hAnsi="Trebuchet MS" w:cs="Calibri"/>
          <w:b/>
          <w:sz w:val="20"/>
        </w:rPr>
        <w:tab/>
      </w:r>
      <w:r w:rsidR="005123EE">
        <w:rPr>
          <w:rFonts w:ascii="Trebuchet MS" w:eastAsia="Calibri" w:hAnsi="Trebuchet MS" w:cs="Calibri"/>
          <w:b/>
          <w:sz w:val="20"/>
        </w:rPr>
        <w:tab/>
      </w:r>
      <w:r w:rsidR="005123EE" w:rsidRPr="00253B48">
        <w:rPr>
          <w:rFonts w:ascii="Trebuchet MS" w:eastAsia="Calibri" w:hAnsi="Trebuchet MS" w:cs="Calibri"/>
          <w:bCs/>
          <w:sz w:val="20"/>
        </w:rPr>
        <w:t>p 3</w:t>
      </w:r>
    </w:p>
    <w:p w14:paraId="16EDF3CB" w14:textId="77777777" w:rsidR="00415A1A" w:rsidRPr="00ED4ABC" w:rsidRDefault="00415A1A" w:rsidP="00415A1A">
      <w:pPr>
        <w:spacing w:line="100" w:lineRule="atLeast"/>
        <w:ind w:right="-15"/>
        <w:rPr>
          <w:rFonts w:ascii="Trebuchet MS" w:eastAsia="Calibri" w:hAnsi="Trebuchet MS" w:cs="Calibri"/>
          <w:b/>
          <w:sz w:val="20"/>
        </w:rPr>
      </w:pPr>
    </w:p>
    <w:p w14:paraId="41AE7BCD" w14:textId="499B1455" w:rsidR="00415A1A" w:rsidRPr="00ED4ABC" w:rsidRDefault="00415A1A" w:rsidP="00415A1A">
      <w:pPr>
        <w:spacing w:line="100" w:lineRule="atLeast"/>
        <w:ind w:right="-30"/>
        <w:rPr>
          <w:rFonts w:ascii="Trebuchet MS" w:eastAsia="Trebuchet MS" w:hAnsi="Trebuchet MS" w:cs="Trebuchet MS"/>
          <w:b/>
          <w:color w:val="FF0000"/>
          <w:sz w:val="20"/>
        </w:rPr>
      </w:pPr>
      <w:r w:rsidRPr="00ED4ABC">
        <w:rPr>
          <w:rFonts w:ascii="Trebuchet MS" w:eastAsia="Trebuchet MS" w:hAnsi="Trebuchet MS" w:cs="Trebuchet MS"/>
          <w:b/>
          <w:color w:val="000000" w:themeColor="text1"/>
          <w:sz w:val="20"/>
        </w:rPr>
        <w:t>I –</w:t>
      </w:r>
      <w:r>
        <w:rPr>
          <w:rFonts w:ascii="Trebuchet MS" w:eastAsia="Trebuchet MS" w:hAnsi="Trebuchet MS" w:cs="Trebuchet MS"/>
          <w:b/>
          <w:color w:val="000000" w:themeColor="text1"/>
          <w:sz w:val="20"/>
        </w:rPr>
        <w:t xml:space="preserve"> LE CALCUL DU TEMPS DE TRAVAIL REGLEMENTAIRE</w:t>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253B48">
        <w:rPr>
          <w:rFonts w:ascii="Trebuchet MS" w:eastAsia="Trebuchet MS" w:hAnsi="Trebuchet MS" w:cs="Trebuchet MS"/>
          <w:bCs/>
          <w:sz w:val="20"/>
        </w:rPr>
        <w:t xml:space="preserve">p </w:t>
      </w:r>
      <w:r w:rsidR="00B456F9" w:rsidRPr="00253B48">
        <w:rPr>
          <w:rFonts w:ascii="Trebuchet MS" w:eastAsia="Trebuchet MS" w:hAnsi="Trebuchet MS" w:cs="Trebuchet MS"/>
          <w:bCs/>
          <w:sz w:val="20"/>
        </w:rPr>
        <w:t>4</w:t>
      </w:r>
    </w:p>
    <w:p w14:paraId="5DD050A2" w14:textId="77777777" w:rsidR="00415A1A" w:rsidRPr="00ED4ABC" w:rsidRDefault="00415A1A" w:rsidP="00415A1A">
      <w:pPr>
        <w:spacing w:line="100" w:lineRule="atLeast"/>
        <w:ind w:right="-15"/>
        <w:rPr>
          <w:rFonts w:ascii="Trebuchet MS" w:eastAsia="Trebuchet MS" w:hAnsi="Trebuchet MS" w:cs="Trebuchet MS"/>
          <w:b/>
          <w:color w:val="000000" w:themeColor="text1"/>
          <w:sz w:val="20"/>
        </w:rPr>
      </w:pPr>
    </w:p>
    <w:p w14:paraId="1BB24141" w14:textId="05C40094" w:rsidR="00415A1A" w:rsidRDefault="00415A1A" w:rsidP="00415A1A">
      <w:pPr>
        <w:spacing w:line="100" w:lineRule="atLeast"/>
        <w:ind w:right="-30"/>
        <w:rPr>
          <w:rFonts w:ascii="Trebuchet MS" w:eastAsia="Trebuchet MS" w:hAnsi="Trebuchet MS" w:cs="Trebuchet MS"/>
          <w:b/>
          <w:sz w:val="20"/>
        </w:rPr>
      </w:pPr>
      <w:r w:rsidRPr="00ED4ABC">
        <w:rPr>
          <w:rFonts w:ascii="Trebuchet MS" w:eastAsia="Trebuchet MS" w:hAnsi="Trebuchet MS" w:cs="Trebuchet MS"/>
          <w:b/>
          <w:color w:val="000000" w:themeColor="text1"/>
          <w:sz w:val="20"/>
        </w:rPr>
        <w:t xml:space="preserve">II </w:t>
      </w:r>
      <w:r>
        <w:rPr>
          <w:rFonts w:ascii="Trebuchet MS" w:eastAsia="Trebuchet MS" w:hAnsi="Trebuchet MS" w:cs="Trebuchet MS"/>
          <w:b/>
          <w:color w:val="000000" w:themeColor="text1"/>
          <w:sz w:val="20"/>
        </w:rPr>
        <w:t>–</w:t>
      </w:r>
      <w:r w:rsidRPr="00ED4ABC">
        <w:rPr>
          <w:rFonts w:ascii="Trebuchet MS" w:eastAsia="Trebuchet MS" w:hAnsi="Trebuchet MS" w:cs="Trebuchet MS"/>
          <w:b/>
          <w:color w:val="000000" w:themeColor="text1"/>
          <w:sz w:val="20"/>
        </w:rPr>
        <w:t xml:space="preserve"> </w:t>
      </w:r>
      <w:r>
        <w:rPr>
          <w:rFonts w:ascii="Trebuchet MS" w:eastAsia="Trebuchet MS" w:hAnsi="Trebuchet MS" w:cs="Trebuchet MS"/>
          <w:b/>
          <w:color w:val="000000" w:themeColor="text1"/>
          <w:sz w:val="20"/>
        </w:rPr>
        <w:t>LES GARANTIES MINIMALES</w:t>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0"/>
        </w:rPr>
        <w:tab/>
      </w:r>
      <w:r w:rsidRPr="00253B48">
        <w:rPr>
          <w:rFonts w:ascii="Trebuchet MS" w:eastAsia="Trebuchet MS" w:hAnsi="Trebuchet MS" w:cs="Trebuchet MS"/>
          <w:bCs/>
          <w:sz w:val="20"/>
        </w:rPr>
        <w:t xml:space="preserve">p </w:t>
      </w:r>
      <w:r w:rsidR="005123EE" w:rsidRPr="00253B48">
        <w:rPr>
          <w:rFonts w:ascii="Trebuchet MS" w:eastAsia="Trebuchet MS" w:hAnsi="Trebuchet MS" w:cs="Trebuchet MS"/>
          <w:bCs/>
          <w:sz w:val="20"/>
        </w:rPr>
        <w:t>4</w:t>
      </w:r>
    </w:p>
    <w:p w14:paraId="207E0B65" w14:textId="77777777" w:rsidR="00415A1A" w:rsidRDefault="00415A1A" w:rsidP="00415A1A">
      <w:pPr>
        <w:spacing w:line="100" w:lineRule="atLeast"/>
        <w:ind w:right="-30"/>
        <w:rPr>
          <w:rFonts w:ascii="Trebuchet MS" w:eastAsia="Trebuchet MS" w:hAnsi="Trebuchet MS" w:cs="Trebuchet MS"/>
          <w:b/>
          <w:color w:val="000000" w:themeColor="text1"/>
          <w:sz w:val="20"/>
        </w:rPr>
      </w:pPr>
    </w:p>
    <w:p w14:paraId="1E87DEAF" w14:textId="738E14CC" w:rsidR="00415A1A" w:rsidRDefault="00415A1A" w:rsidP="00415A1A">
      <w:pPr>
        <w:spacing w:line="100" w:lineRule="atLeast"/>
        <w:ind w:right="-30"/>
        <w:rPr>
          <w:rFonts w:ascii="Trebuchet MS" w:eastAsia="Trebuchet MS" w:hAnsi="Trebuchet MS" w:cs="Trebuchet MS"/>
          <w:b/>
          <w:color w:val="FF0000"/>
          <w:sz w:val="20"/>
        </w:rPr>
      </w:pPr>
      <w:r>
        <w:rPr>
          <w:rFonts w:ascii="Trebuchet MS" w:eastAsia="Trebuchet MS" w:hAnsi="Trebuchet MS" w:cs="Trebuchet MS"/>
          <w:b/>
          <w:color w:val="000000" w:themeColor="text1"/>
          <w:sz w:val="20"/>
        </w:rPr>
        <w:t>III – LA MISE EN PLACE DE L’ANNUALISATION</w:t>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Pr>
          <w:rFonts w:ascii="Trebuchet MS" w:eastAsia="Trebuchet MS" w:hAnsi="Trebuchet MS" w:cs="Trebuchet MS"/>
          <w:b/>
          <w:color w:val="000000" w:themeColor="text1"/>
          <w:sz w:val="20"/>
        </w:rPr>
        <w:tab/>
      </w:r>
      <w:r w:rsidR="00B456F9" w:rsidRPr="00253B48">
        <w:rPr>
          <w:rFonts w:ascii="Trebuchet MS" w:eastAsia="Trebuchet MS" w:hAnsi="Trebuchet MS" w:cs="Trebuchet MS"/>
          <w:bCs/>
          <w:color w:val="000000" w:themeColor="text1"/>
          <w:sz w:val="20"/>
        </w:rPr>
        <w:t>p 6</w:t>
      </w:r>
    </w:p>
    <w:p w14:paraId="5D76B3DE" w14:textId="77777777" w:rsidR="00415A1A" w:rsidRDefault="00415A1A" w:rsidP="00415A1A">
      <w:pPr>
        <w:spacing w:line="100" w:lineRule="atLeast"/>
        <w:ind w:right="-30"/>
        <w:rPr>
          <w:rFonts w:ascii="Trebuchet MS" w:eastAsia="Trebuchet MS" w:hAnsi="Trebuchet MS" w:cs="Trebuchet MS"/>
          <w:b/>
          <w:color w:val="FF0000"/>
          <w:sz w:val="20"/>
        </w:rPr>
      </w:pPr>
    </w:p>
    <w:p w14:paraId="2DDF32C0" w14:textId="4B56E5A9" w:rsidR="00415A1A" w:rsidRPr="000F322E" w:rsidRDefault="00415A1A" w:rsidP="00636A73">
      <w:pPr>
        <w:tabs>
          <w:tab w:val="left" w:pos="8505"/>
          <w:tab w:val="right" w:pos="10836"/>
        </w:tabs>
        <w:spacing w:line="100" w:lineRule="atLeast"/>
        <w:ind w:right="1558" w:firstLine="284"/>
        <w:rPr>
          <w:rFonts w:ascii="Trebuchet MS" w:eastAsia="Trebuchet MS" w:hAnsi="Trebuchet MS" w:cs="Trebuchet MS"/>
          <w:b/>
          <w:caps/>
          <w:color w:val="000000"/>
          <w:sz w:val="20"/>
        </w:rPr>
      </w:pPr>
      <w:bookmarkStart w:id="0" w:name="_Hlk163829807"/>
      <w:r w:rsidRPr="00ED4ABC">
        <w:rPr>
          <w:rFonts w:ascii="Trebuchet MS" w:eastAsia="Trebuchet MS" w:hAnsi="Trebuchet MS" w:cs="Trebuchet MS"/>
          <w:bCs/>
          <w:caps/>
          <w:color w:val="000000"/>
          <w:sz w:val="20"/>
        </w:rPr>
        <w:t xml:space="preserve">1 </w:t>
      </w:r>
      <w:r>
        <w:rPr>
          <w:rFonts w:ascii="Trebuchet MS" w:eastAsia="Trebuchet MS" w:hAnsi="Trebuchet MS" w:cs="Trebuchet MS"/>
          <w:bCs/>
          <w:caps/>
          <w:color w:val="000000"/>
          <w:sz w:val="20"/>
        </w:rPr>
        <w:t>– PRE-REQUIS</w:t>
      </w:r>
      <w:r>
        <w:rPr>
          <w:rFonts w:ascii="Trebuchet MS" w:eastAsia="Trebuchet MS" w:hAnsi="Trebuchet MS" w:cs="Trebuchet MS"/>
          <w:bCs/>
          <w:caps/>
          <w:color w:val="000000"/>
          <w:sz w:val="20"/>
        </w:rPr>
        <w:tab/>
      </w:r>
      <w:r w:rsidRPr="00253B48">
        <w:rPr>
          <w:rFonts w:ascii="Trebuchet MS" w:eastAsia="Trebuchet MS" w:hAnsi="Trebuchet MS" w:cs="Trebuchet MS"/>
          <w:bCs/>
          <w:caps/>
          <w:color w:val="000000"/>
          <w:sz w:val="20"/>
        </w:rPr>
        <w:t xml:space="preserve">p </w:t>
      </w:r>
      <w:r w:rsidR="005123EE" w:rsidRPr="00253B48">
        <w:rPr>
          <w:rFonts w:ascii="Trebuchet MS" w:eastAsia="Trebuchet MS" w:hAnsi="Trebuchet MS" w:cs="Trebuchet MS"/>
          <w:bCs/>
          <w:caps/>
          <w:color w:val="000000"/>
          <w:sz w:val="20"/>
        </w:rPr>
        <w:t>6</w:t>
      </w:r>
    </w:p>
    <w:p w14:paraId="66AAC730" w14:textId="27F6A1FA" w:rsidR="00415A1A" w:rsidRDefault="00415A1A" w:rsidP="00017826">
      <w:pPr>
        <w:tabs>
          <w:tab w:val="left" w:pos="8505"/>
          <w:tab w:val="right" w:pos="11339"/>
        </w:tabs>
        <w:spacing w:line="100" w:lineRule="atLeast"/>
        <w:ind w:left="284" w:right="1417"/>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2 </w:t>
      </w:r>
      <w:r>
        <w:rPr>
          <w:rFonts w:ascii="Trebuchet MS" w:eastAsia="Trebuchet MS" w:hAnsi="Trebuchet MS" w:cs="Trebuchet MS"/>
          <w:bCs/>
          <w:caps/>
          <w:color w:val="000000"/>
          <w:sz w:val="20"/>
        </w:rPr>
        <w:t>–</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MISE EN PLACE D’UN PLANNING</w:t>
      </w:r>
      <w:bookmarkEnd w:id="0"/>
      <w:r w:rsidR="005123EE">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ab/>
      </w:r>
      <w:r w:rsidR="00017826" w:rsidRPr="00253B48">
        <w:rPr>
          <w:rFonts w:ascii="Trebuchet MS" w:eastAsia="Trebuchet MS" w:hAnsi="Trebuchet MS" w:cs="Trebuchet MS"/>
          <w:bCs/>
          <w:caps/>
          <w:color w:val="000000"/>
          <w:sz w:val="20"/>
        </w:rPr>
        <w:t>p 6</w:t>
      </w:r>
    </w:p>
    <w:p w14:paraId="40A87BAB" w14:textId="77777777" w:rsidR="00415A1A" w:rsidRPr="00AF481C" w:rsidRDefault="00415A1A" w:rsidP="00415A1A">
      <w:pPr>
        <w:tabs>
          <w:tab w:val="right" w:pos="11339"/>
        </w:tabs>
        <w:spacing w:line="100" w:lineRule="atLeast"/>
        <w:ind w:left="284" w:right="-15"/>
        <w:rPr>
          <w:rFonts w:ascii="Trebuchet MS" w:eastAsia="Trebuchet MS" w:hAnsi="Trebuchet MS" w:cs="Trebuchet MS"/>
          <w:bCs/>
          <w:caps/>
          <w:color w:val="000000"/>
          <w:sz w:val="20"/>
        </w:rPr>
      </w:pPr>
    </w:p>
    <w:p w14:paraId="1A9D12EF" w14:textId="77777777" w:rsidR="00415A1A" w:rsidRPr="009B3FA6" w:rsidRDefault="00415A1A" w:rsidP="00415A1A">
      <w:pPr>
        <w:spacing w:line="100" w:lineRule="atLeast"/>
        <w:ind w:right="-30"/>
        <w:rPr>
          <w:rFonts w:ascii="Trebuchet MS" w:eastAsia="Trebuchet MS" w:hAnsi="Trebuchet MS" w:cs="Trebuchet MS"/>
          <w:b/>
          <w:color w:val="000000" w:themeColor="text1"/>
          <w:sz w:val="20"/>
        </w:rPr>
      </w:pPr>
      <w:r w:rsidRPr="009B3FA6">
        <w:rPr>
          <w:rFonts w:ascii="Trebuchet MS" w:eastAsia="Trebuchet MS" w:hAnsi="Trebuchet MS" w:cs="Trebuchet MS"/>
          <w:b/>
          <w:color w:val="000000" w:themeColor="text1"/>
          <w:sz w:val="20"/>
        </w:rPr>
        <w:t xml:space="preserve">IV </w:t>
      </w:r>
      <w:r>
        <w:rPr>
          <w:rFonts w:ascii="Trebuchet MS" w:eastAsia="Trebuchet MS" w:hAnsi="Trebuchet MS" w:cs="Trebuchet MS"/>
          <w:b/>
          <w:color w:val="000000" w:themeColor="text1"/>
          <w:sz w:val="20"/>
        </w:rPr>
        <w:t>–</w:t>
      </w:r>
      <w:r w:rsidRPr="009B3FA6">
        <w:rPr>
          <w:rFonts w:ascii="Trebuchet MS" w:eastAsia="Trebuchet MS" w:hAnsi="Trebuchet MS" w:cs="Trebuchet MS"/>
          <w:b/>
          <w:color w:val="000000" w:themeColor="text1"/>
          <w:sz w:val="20"/>
        </w:rPr>
        <w:t xml:space="preserve"> </w:t>
      </w:r>
      <w:r>
        <w:rPr>
          <w:rFonts w:ascii="Trebuchet MS" w:eastAsia="Trebuchet MS" w:hAnsi="Trebuchet MS" w:cs="Trebuchet MS"/>
          <w:b/>
          <w:color w:val="000000" w:themeColor="text1"/>
          <w:sz w:val="20"/>
        </w:rPr>
        <w:t>LA GESTION DES AGENTS ANNUALISES</w:t>
      </w:r>
    </w:p>
    <w:p w14:paraId="16EC1D10" w14:textId="77777777" w:rsidR="00415A1A" w:rsidRPr="00ED4ABC" w:rsidRDefault="00415A1A" w:rsidP="00415A1A">
      <w:pPr>
        <w:spacing w:line="100" w:lineRule="atLeast"/>
        <w:ind w:right="-30"/>
        <w:rPr>
          <w:rFonts w:ascii="Trebuchet MS" w:eastAsia="Calibri" w:hAnsi="Trebuchet MS" w:cs="Calibri"/>
          <w:color w:val="000000" w:themeColor="text1"/>
          <w:sz w:val="20"/>
        </w:rPr>
      </w:pPr>
    </w:p>
    <w:p w14:paraId="7B23B82A" w14:textId="6AF0817F" w:rsidR="00415A1A" w:rsidRPr="00ED4ABC" w:rsidRDefault="00415A1A" w:rsidP="00017826">
      <w:pPr>
        <w:tabs>
          <w:tab w:val="right" w:pos="10836"/>
        </w:tabs>
        <w:spacing w:line="100" w:lineRule="atLeast"/>
        <w:ind w:left="284" w:right="1133"/>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1 </w:t>
      </w:r>
      <w:r>
        <w:rPr>
          <w:rFonts w:ascii="Trebuchet MS" w:eastAsia="Trebuchet MS" w:hAnsi="Trebuchet MS" w:cs="Trebuchet MS"/>
          <w:bCs/>
          <w:caps/>
          <w:color w:val="000000"/>
          <w:sz w:val="20"/>
        </w:rPr>
        <w:t>– La remuneration</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7</w:t>
      </w:r>
    </w:p>
    <w:p w14:paraId="245D1CCB" w14:textId="788F73EC" w:rsidR="00415A1A" w:rsidRPr="00ED4ABC" w:rsidRDefault="00415A1A" w:rsidP="00017826">
      <w:pPr>
        <w:tabs>
          <w:tab w:val="right" w:pos="11339"/>
        </w:tabs>
        <w:spacing w:line="100" w:lineRule="atLeast"/>
        <w:ind w:left="284" w:right="1133"/>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2 </w:t>
      </w:r>
      <w:r>
        <w:rPr>
          <w:rFonts w:ascii="Trebuchet MS" w:eastAsia="Trebuchet MS" w:hAnsi="Trebuchet MS" w:cs="Trebuchet MS"/>
          <w:bCs/>
          <w:caps/>
          <w:color w:val="000000"/>
          <w:sz w:val="20"/>
        </w:rPr>
        <w:t>–</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l</w:t>
      </w:r>
      <w:r w:rsidR="007400D5">
        <w:rPr>
          <w:rFonts w:ascii="Trebuchet MS" w:eastAsia="Trebuchet MS" w:hAnsi="Trebuchet MS" w:cs="Trebuchet MS"/>
          <w:bCs/>
          <w:caps/>
          <w:color w:val="000000"/>
          <w:sz w:val="20"/>
        </w:rPr>
        <w:t>ES TEMPS NON-TRAVAILLES</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8</w:t>
      </w:r>
      <w:r>
        <w:rPr>
          <w:rFonts w:ascii="Trebuchet MS" w:eastAsia="Trebuchet MS" w:hAnsi="Trebuchet MS" w:cs="Trebuchet MS"/>
          <w:bCs/>
          <w:caps/>
          <w:color w:val="000000"/>
          <w:sz w:val="20"/>
        </w:rPr>
        <w:t xml:space="preserve"> </w:t>
      </w:r>
    </w:p>
    <w:p w14:paraId="23266333" w14:textId="07553A26" w:rsidR="00415A1A" w:rsidRDefault="00415A1A" w:rsidP="00017826">
      <w:pPr>
        <w:tabs>
          <w:tab w:val="right" w:pos="11339"/>
        </w:tabs>
        <w:spacing w:line="100" w:lineRule="atLeast"/>
        <w:ind w:left="284" w:right="1133"/>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3 </w:t>
      </w:r>
      <w:r>
        <w:rPr>
          <w:rFonts w:ascii="Trebuchet MS" w:eastAsia="Trebuchet MS" w:hAnsi="Trebuchet MS" w:cs="Trebuchet MS"/>
          <w:bCs/>
          <w:caps/>
          <w:color w:val="000000"/>
          <w:sz w:val="20"/>
        </w:rPr>
        <w:t>–</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l</w:t>
      </w:r>
      <w:r w:rsidR="007400D5">
        <w:rPr>
          <w:rFonts w:ascii="Trebuchet MS" w:eastAsia="Trebuchet MS" w:hAnsi="Trebuchet MS" w:cs="Trebuchet MS"/>
          <w:bCs/>
          <w:caps/>
          <w:color w:val="000000"/>
          <w:sz w:val="20"/>
        </w:rPr>
        <w:t>A JOURNEE DE SOLIDARITE</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8</w:t>
      </w:r>
    </w:p>
    <w:p w14:paraId="12B871FF" w14:textId="1DF7088C" w:rsidR="00415A1A" w:rsidRDefault="00415A1A"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4 – les jours feries</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8</w:t>
      </w:r>
      <w:r>
        <w:rPr>
          <w:rFonts w:ascii="Trebuchet MS" w:eastAsia="Trebuchet MS" w:hAnsi="Trebuchet MS" w:cs="Trebuchet MS"/>
          <w:bCs/>
          <w:caps/>
          <w:color w:val="000000"/>
          <w:sz w:val="20"/>
        </w:rPr>
        <w:t xml:space="preserve"> </w:t>
      </w:r>
    </w:p>
    <w:p w14:paraId="36B3219A" w14:textId="383FE6D4" w:rsidR="007400D5" w:rsidRDefault="00415A1A"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5- L</w:t>
      </w:r>
      <w:r w:rsidR="007400D5">
        <w:rPr>
          <w:rFonts w:ascii="Trebuchet MS" w:eastAsia="Trebuchet MS" w:hAnsi="Trebuchet MS" w:cs="Trebuchet MS"/>
          <w:bCs/>
          <w:caps/>
          <w:color w:val="000000"/>
          <w:sz w:val="20"/>
        </w:rPr>
        <w:t>E TEMPS PARTIEL</w:t>
      </w:r>
      <w:r w:rsidR="007400D5">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9</w:t>
      </w:r>
    </w:p>
    <w:p w14:paraId="189A9559" w14:textId="0B0CFC85" w:rsidR="007400D5" w:rsidRDefault="007400D5"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6 – la formation</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9</w:t>
      </w:r>
    </w:p>
    <w:p w14:paraId="62FB8CAD" w14:textId="139FC823" w:rsidR="007400D5" w:rsidRDefault="007400D5"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7 – LES AUTORISATIONS SPECIALES D’ABSENCE</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9</w:t>
      </w:r>
    </w:p>
    <w:p w14:paraId="3621FAD9" w14:textId="35AECCC9" w:rsidR="007400D5" w:rsidRDefault="007400D5"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8 -</w:t>
      </w:r>
      <w:r w:rsidR="002E6A9B">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LA MALADIE</w:t>
      </w:r>
      <w:r>
        <w:rPr>
          <w:rFonts w:ascii="Trebuchet MS" w:eastAsia="Trebuchet MS" w:hAnsi="Trebuchet MS" w:cs="Trebuchet MS"/>
          <w:bCs/>
          <w:caps/>
          <w:color w:val="000000"/>
          <w:sz w:val="20"/>
        </w:rPr>
        <w:tab/>
        <w:t xml:space="preserve">P </w:t>
      </w:r>
      <w:r w:rsidR="00377F15">
        <w:rPr>
          <w:rFonts w:ascii="Trebuchet MS" w:eastAsia="Trebuchet MS" w:hAnsi="Trebuchet MS" w:cs="Trebuchet MS"/>
          <w:bCs/>
          <w:caps/>
          <w:color w:val="000000"/>
          <w:sz w:val="20"/>
        </w:rPr>
        <w:t>9</w:t>
      </w:r>
    </w:p>
    <w:p w14:paraId="6AD5C865" w14:textId="21EF05CD" w:rsidR="00253B48" w:rsidRDefault="00253B48" w:rsidP="00017826">
      <w:pPr>
        <w:tabs>
          <w:tab w:val="right" w:pos="11339"/>
        </w:tabs>
        <w:spacing w:line="100" w:lineRule="atLeast"/>
        <w:ind w:left="284" w:right="1133"/>
        <w:rPr>
          <w:rFonts w:ascii="Trebuchet MS" w:eastAsia="Trebuchet MS" w:hAnsi="Trebuchet MS" w:cs="Trebuchet MS"/>
          <w:bCs/>
          <w:caps/>
          <w:color w:val="000000"/>
          <w:sz w:val="20"/>
        </w:rPr>
      </w:pPr>
      <w:r>
        <w:rPr>
          <w:rFonts w:ascii="Trebuchet MS" w:eastAsia="Trebuchet MS" w:hAnsi="Trebuchet MS" w:cs="Trebuchet MS"/>
          <w:bCs/>
          <w:caps/>
          <w:color w:val="000000"/>
          <w:sz w:val="20"/>
        </w:rPr>
        <w:t>9 – les conges</w:t>
      </w:r>
      <w:r w:rsidR="002F7332">
        <w:rPr>
          <w:rFonts w:ascii="Trebuchet MS" w:eastAsia="Trebuchet MS" w:hAnsi="Trebuchet MS" w:cs="Trebuchet MS"/>
          <w:bCs/>
          <w:caps/>
          <w:color w:val="000000"/>
          <w:sz w:val="20"/>
        </w:rPr>
        <w:t xml:space="preserve"> annuels et les jours de fractionnement</w:t>
      </w:r>
      <w:r>
        <w:rPr>
          <w:rFonts w:ascii="Trebuchet MS" w:eastAsia="Trebuchet MS" w:hAnsi="Trebuchet MS" w:cs="Trebuchet MS"/>
          <w:bCs/>
          <w:caps/>
          <w:color w:val="000000"/>
          <w:sz w:val="20"/>
        </w:rPr>
        <w:tab/>
      </w:r>
      <w:r w:rsidR="002F7332">
        <w:rPr>
          <w:rFonts w:ascii="Trebuchet MS" w:eastAsia="Trebuchet MS" w:hAnsi="Trebuchet MS" w:cs="Trebuchet MS"/>
          <w:bCs/>
          <w:caps/>
          <w:color w:val="000000"/>
          <w:sz w:val="20"/>
        </w:rPr>
        <w:t xml:space="preserve"> p </w:t>
      </w:r>
      <w:r w:rsidR="00377F15">
        <w:rPr>
          <w:rFonts w:ascii="Trebuchet MS" w:eastAsia="Trebuchet MS" w:hAnsi="Trebuchet MS" w:cs="Trebuchet MS"/>
          <w:bCs/>
          <w:caps/>
          <w:color w:val="000000"/>
          <w:sz w:val="20"/>
        </w:rPr>
        <w:t>10</w:t>
      </w:r>
    </w:p>
    <w:p w14:paraId="3C107C99" w14:textId="45C0F313" w:rsidR="00415A1A" w:rsidRPr="00ED4ABC" w:rsidRDefault="004147B9" w:rsidP="00017826">
      <w:pPr>
        <w:tabs>
          <w:tab w:val="right" w:pos="11339"/>
        </w:tabs>
        <w:spacing w:line="100" w:lineRule="atLeast"/>
        <w:ind w:left="284" w:right="1133"/>
        <w:rPr>
          <w:rFonts w:ascii="Trebuchet MS" w:eastAsia="Trebuchet MS" w:hAnsi="Trebuchet MS" w:cs="Trebuchet MS"/>
          <w:bCs/>
          <w:color w:val="000000"/>
          <w:sz w:val="20"/>
        </w:rPr>
      </w:pPr>
      <w:r>
        <w:rPr>
          <w:rFonts w:ascii="Trebuchet MS" w:eastAsia="Trebuchet MS" w:hAnsi="Trebuchet MS" w:cs="Trebuchet MS"/>
          <w:bCs/>
          <w:caps/>
          <w:color w:val="000000"/>
          <w:sz w:val="20"/>
        </w:rPr>
        <w:t>10</w:t>
      </w:r>
      <w:r w:rsidR="00415A1A">
        <w:rPr>
          <w:rFonts w:ascii="Trebuchet MS" w:eastAsia="Trebuchet MS" w:hAnsi="Trebuchet MS" w:cs="Trebuchet MS"/>
          <w:bCs/>
          <w:caps/>
          <w:color w:val="000000"/>
          <w:sz w:val="20"/>
        </w:rPr>
        <w:t>- LE DEPART OU L’ARRIVEE D’UN AGENT EN COURS D’année</w:t>
      </w:r>
      <w:r w:rsidR="00415A1A">
        <w:rPr>
          <w:rFonts w:ascii="Trebuchet MS" w:eastAsia="Trebuchet MS" w:hAnsi="Trebuchet MS" w:cs="Trebuchet MS"/>
          <w:bCs/>
          <w:caps/>
          <w:color w:val="000000"/>
          <w:sz w:val="20"/>
        </w:rPr>
        <w:tab/>
        <w:t xml:space="preserve">p </w:t>
      </w:r>
      <w:r w:rsidR="002E6A9B">
        <w:rPr>
          <w:rFonts w:ascii="Trebuchet MS" w:eastAsia="Trebuchet MS" w:hAnsi="Trebuchet MS" w:cs="Trebuchet MS"/>
          <w:bCs/>
          <w:caps/>
          <w:color w:val="000000"/>
          <w:sz w:val="20"/>
        </w:rPr>
        <w:t>10</w:t>
      </w:r>
      <w:r w:rsidR="00415A1A">
        <w:rPr>
          <w:rFonts w:ascii="Trebuchet MS" w:eastAsia="Trebuchet MS" w:hAnsi="Trebuchet MS" w:cs="Trebuchet MS"/>
          <w:bCs/>
          <w:caps/>
          <w:color w:val="000000"/>
          <w:sz w:val="20"/>
        </w:rPr>
        <w:t xml:space="preserve"> </w:t>
      </w:r>
    </w:p>
    <w:p w14:paraId="5F88DD4F" w14:textId="77777777" w:rsidR="00415A1A" w:rsidRPr="00ED4ABC" w:rsidRDefault="00415A1A" w:rsidP="00415A1A">
      <w:pPr>
        <w:spacing w:line="100" w:lineRule="atLeast"/>
        <w:ind w:firstLine="1410"/>
        <w:rPr>
          <w:rFonts w:ascii="Trebuchet MS" w:eastAsia="Trebuchet MS" w:hAnsi="Trebuchet MS" w:cs="Trebuchet MS"/>
          <w:color w:val="000000"/>
          <w:sz w:val="20"/>
        </w:rPr>
      </w:pPr>
    </w:p>
    <w:p w14:paraId="209F16D6" w14:textId="48F82227" w:rsidR="00415A1A" w:rsidRPr="00ED4ABC" w:rsidRDefault="00415A1A" w:rsidP="00415A1A">
      <w:pPr>
        <w:spacing w:line="100" w:lineRule="atLeast"/>
        <w:ind w:hanging="2"/>
        <w:rPr>
          <w:rFonts w:ascii="Trebuchet MS" w:eastAsia="Trebuchet MS" w:hAnsi="Trebuchet MS" w:cs="Trebuchet MS"/>
          <w:b/>
          <w:color w:val="000000" w:themeColor="text1"/>
          <w:sz w:val="24"/>
          <w:szCs w:val="24"/>
        </w:rPr>
      </w:pPr>
      <w:r>
        <w:rPr>
          <w:rFonts w:ascii="Trebuchet MS" w:eastAsia="Trebuchet MS" w:hAnsi="Trebuchet MS" w:cs="Trebuchet MS"/>
          <w:b/>
          <w:color w:val="000000" w:themeColor="text1"/>
          <w:sz w:val="20"/>
        </w:rPr>
        <w:t>V</w:t>
      </w:r>
      <w:r w:rsidRPr="00ED4ABC">
        <w:rPr>
          <w:rFonts w:ascii="Trebuchet MS" w:eastAsia="Trebuchet MS" w:hAnsi="Trebuchet MS" w:cs="Trebuchet MS"/>
          <w:b/>
          <w:color w:val="000000" w:themeColor="text1"/>
          <w:sz w:val="20"/>
        </w:rPr>
        <w:t xml:space="preserve"> </w:t>
      </w:r>
      <w:r>
        <w:rPr>
          <w:rFonts w:ascii="Trebuchet MS" w:eastAsia="Trebuchet MS" w:hAnsi="Trebuchet MS" w:cs="Trebuchet MS"/>
          <w:b/>
          <w:color w:val="000000" w:themeColor="text1"/>
          <w:sz w:val="20"/>
        </w:rPr>
        <w:t>–</w:t>
      </w:r>
      <w:r w:rsidRPr="00ED4ABC">
        <w:rPr>
          <w:rFonts w:ascii="Trebuchet MS" w:eastAsia="Trebuchet MS" w:hAnsi="Trebuchet MS" w:cs="Trebuchet MS"/>
          <w:b/>
          <w:color w:val="000000" w:themeColor="text1"/>
          <w:sz w:val="20"/>
        </w:rPr>
        <w:t xml:space="preserve"> </w:t>
      </w:r>
      <w:r>
        <w:rPr>
          <w:rFonts w:ascii="Trebuchet MS" w:eastAsia="Trebuchet MS" w:hAnsi="Trebuchet MS" w:cs="Trebuchet MS"/>
          <w:b/>
          <w:color w:val="000000" w:themeColor="text1"/>
          <w:sz w:val="20"/>
        </w:rPr>
        <w:t>LES OUTILS PROPOSES PAR LE CDG35</w:t>
      </w:r>
      <w:r w:rsidRPr="00ED4ABC">
        <w:rPr>
          <w:rFonts w:ascii="Trebuchet MS" w:eastAsia="Trebuchet MS" w:hAnsi="Trebuchet MS" w:cs="Trebuchet MS"/>
          <w:b/>
          <w:color w:val="000000" w:themeColor="text1"/>
          <w:sz w:val="20"/>
        </w:rPr>
        <w:tab/>
      </w:r>
      <w:r w:rsidRPr="00ED4ABC">
        <w:rPr>
          <w:rFonts w:ascii="Trebuchet MS" w:eastAsia="Trebuchet MS" w:hAnsi="Trebuchet MS" w:cs="Trebuchet MS"/>
          <w:b/>
          <w:color w:val="000000" w:themeColor="text1"/>
          <w:sz w:val="24"/>
          <w:szCs w:val="24"/>
        </w:rPr>
        <w:tab/>
      </w:r>
      <w:r w:rsidRPr="00ED4ABC">
        <w:rPr>
          <w:rFonts w:ascii="Trebuchet MS" w:eastAsia="Trebuchet MS" w:hAnsi="Trebuchet MS" w:cs="Trebuchet MS"/>
          <w:b/>
          <w:color w:val="000000" w:themeColor="text1"/>
          <w:sz w:val="24"/>
          <w:szCs w:val="24"/>
        </w:rPr>
        <w:tab/>
      </w:r>
      <w:r w:rsidRPr="00ED4ABC">
        <w:rPr>
          <w:rFonts w:ascii="Trebuchet MS" w:eastAsia="Trebuchet MS" w:hAnsi="Trebuchet MS" w:cs="Trebuchet MS"/>
          <w:b/>
          <w:color w:val="000000" w:themeColor="text1"/>
          <w:sz w:val="24"/>
          <w:szCs w:val="24"/>
        </w:rPr>
        <w:tab/>
      </w:r>
      <w:r w:rsidRPr="00ED4ABC">
        <w:rPr>
          <w:rFonts w:ascii="Trebuchet MS" w:eastAsia="Trebuchet MS" w:hAnsi="Trebuchet MS" w:cs="Trebuchet MS"/>
          <w:b/>
          <w:color w:val="000000" w:themeColor="text1"/>
          <w:sz w:val="24"/>
          <w:szCs w:val="24"/>
        </w:rPr>
        <w:tab/>
      </w:r>
      <w:r w:rsidRPr="00ED4ABC">
        <w:rPr>
          <w:rFonts w:ascii="Trebuchet MS" w:eastAsia="Trebuchet MS" w:hAnsi="Trebuchet MS" w:cs="Trebuchet MS"/>
          <w:b/>
          <w:color w:val="000000" w:themeColor="text1"/>
          <w:sz w:val="24"/>
          <w:szCs w:val="24"/>
        </w:rPr>
        <w:tab/>
      </w:r>
      <w:r w:rsidRPr="00ED4ABC">
        <w:rPr>
          <w:rFonts w:ascii="Trebuchet MS" w:eastAsia="Trebuchet MS" w:hAnsi="Trebuchet MS" w:cs="Trebuchet MS"/>
          <w:b/>
          <w:color w:val="000000" w:themeColor="text1"/>
          <w:sz w:val="24"/>
          <w:szCs w:val="24"/>
        </w:rPr>
        <w:tab/>
      </w:r>
      <w:r w:rsidR="004147B9" w:rsidRPr="004147B9">
        <w:rPr>
          <w:rFonts w:ascii="Trebuchet MS" w:eastAsia="Trebuchet MS" w:hAnsi="Trebuchet MS" w:cs="Trebuchet MS"/>
          <w:bCs/>
          <w:color w:val="000000" w:themeColor="text1"/>
          <w:sz w:val="20"/>
          <w:szCs w:val="20"/>
        </w:rPr>
        <w:t>p 1</w:t>
      </w:r>
      <w:r w:rsidR="002E6A9B">
        <w:rPr>
          <w:rFonts w:ascii="Trebuchet MS" w:eastAsia="Trebuchet MS" w:hAnsi="Trebuchet MS" w:cs="Trebuchet MS"/>
          <w:bCs/>
          <w:color w:val="000000" w:themeColor="text1"/>
          <w:sz w:val="20"/>
          <w:szCs w:val="20"/>
        </w:rPr>
        <w:t>1</w:t>
      </w:r>
    </w:p>
    <w:p w14:paraId="123BE23E" w14:textId="77777777" w:rsidR="00415A1A" w:rsidRPr="00ED4ABC" w:rsidRDefault="00415A1A" w:rsidP="00415A1A">
      <w:pPr>
        <w:spacing w:line="100" w:lineRule="atLeast"/>
        <w:ind w:hanging="2"/>
        <w:rPr>
          <w:rFonts w:ascii="Trebuchet MS" w:eastAsia="Trebuchet MS" w:hAnsi="Trebuchet MS" w:cs="Trebuchet MS"/>
          <w:color w:val="000000"/>
          <w:sz w:val="24"/>
          <w:szCs w:val="24"/>
        </w:rPr>
      </w:pPr>
    </w:p>
    <w:p w14:paraId="1E63177A" w14:textId="115B9876" w:rsidR="00415A1A" w:rsidRPr="00017826" w:rsidRDefault="00415A1A" w:rsidP="004147B9">
      <w:pPr>
        <w:tabs>
          <w:tab w:val="right" w:pos="10836"/>
        </w:tabs>
        <w:spacing w:line="100" w:lineRule="atLeast"/>
        <w:ind w:left="284" w:right="991"/>
        <w:rPr>
          <w:rFonts w:ascii="Trebuchet MS" w:eastAsia="Trebuchet MS" w:hAnsi="Trebuchet MS" w:cs="Trebuchet MS"/>
          <w:b/>
          <w:caps/>
          <w:color w:val="000000"/>
          <w:sz w:val="20"/>
        </w:rPr>
      </w:pPr>
      <w:r w:rsidRPr="00ED4ABC">
        <w:rPr>
          <w:rFonts w:ascii="Trebuchet MS" w:eastAsia="Trebuchet MS" w:hAnsi="Trebuchet MS" w:cs="Trebuchet MS"/>
          <w:bCs/>
          <w:caps/>
          <w:color w:val="000000"/>
          <w:sz w:val="20"/>
        </w:rPr>
        <w:t xml:space="preserve">1 </w:t>
      </w:r>
      <w:r>
        <w:rPr>
          <w:rFonts w:ascii="Trebuchet MS" w:eastAsia="Trebuchet MS" w:hAnsi="Trebuchet MS" w:cs="Trebuchet MS"/>
          <w:bCs/>
          <w:caps/>
          <w:color w:val="000000"/>
          <w:sz w:val="20"/>
        </w:rPr>
        <w:t>– LA FICHE DE CALCUL MANUEL avec eXEMPLE</w:t>
      </w:r>
      <w:r w:rsidR="004147B9">
        <w:rPr>
          <w:rFonts w:ascii="Trebuchet MS" w:eastAsia="Trebuchet MS" w:hAnsi="Trebuchet MS" w:cs="Trebuchet MS"/>
          <w:bCs/>
          <w:caps/>
          <w:color w:val="000000"/>
          <w:sz w:val="20"/>
        </w:rPr>
        <w:tab/>
      </w:r>
      <w:r w:rsidRPr="00017826">
        <w:rPr>
          <w:rFonts w:ascii="Trebuchet MS" w:eastAsia="Trebuchet MS" w:hAnsi="Trebuchet MS" w:cs="Trebuchet MS"/>
          <w:bCs/>
          <w:caps/>
          <w:color w:val="000000"/>
          <w:sz w:val="20"/>
        </w:rPr>
        <w:t xml:space="preserve">p </w:t>
      </w:r>
      <w:r w:rsidR="004147B9">
        <w:rPr>
          <w:rFonts w:ascii="Trebuchet MS" w:eastAsia="Trebuchet MS" w:hAnsi="Trebuchet MS" w:cs="Trebuchet MS"/>
          <w:bCs/>
          <w:caps/>
          <w:color w:val="000000"/>
          <w:sz w:val="20"/>
        </w:rPr>
        <w:t>1</w:t>
      </w:r>
      <w:r w:rsidR="002E6A9B">
        <w:rPr>
          <w:rFonts w:ascii="Trebuchet MS" w:eastAsia="Trebuchet MS" w:hAnsi="Trebuchet MS" w:cs="Trebuchet MS"/>
          <w:bCs/>
          <w:caps/>
          <w:color w:val="000000"/>
          <w:sz w:val="20"/>
        </w:rPr>
        <w:t>1</w:t>
      </w:r>
    </w:p>
    <w:p w14:paraId="5A886A93" w14:textId="21FF9A8E" w:rsidR="00415A1A" w:rsidRPr="00ED4ABC" w:rsidRDefault="00415A1A" w:rsidP="00A471A2">
      <w:pPr>
        <w:tabs>
          <w:tab w:val="right" w:pos="11339"/>
        </w:tabs>
        <w:spacing w:line="100" w:lineRule="atLeast"/>
        <w:ind w:left="284" w:right="991"/>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2 </w:t>
      </w:r>
      <w:r>
        <w:rPr>
          <w:rFonts w:ascii="Trebuchet MS" w:eastAsia="Trebuchet MS" w:hAnsi="Trebuchet MS" w:cs="Trebuchet MS"/>
          <w:bCs/>
          <w:caps/>
          <w:color w:val="000000"/>
          <w:sz w:val="20"/>
        </w:rPr>
        <w:t>–</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LE CALCULATEUR EXCEL</w:t>
      </w:r>
      <w:r w:rsidRPr="00ED4ABC">
        <w:rPr>
          <w:rFonts w:ascii="Trebuchet MS" w:eastAsia="Trebuchet MS" w:hAnsi="Trebuchet MS" w:cs="Trebuchet MS"/>
          <w:bCs/>
          <w:caps/>
          <w:color w:val="000000"/>
          <w:sz w:val="20"/>
        </w:rPr>
        <w:t xml:space="preserve"> </w:t>
      </w:r>
      <w:r w:rsidR="006B6688">
        <w:rPr>
          <w:rFonts w:ascii="Trebuchet MS" w:eastAsia="Trebuchet MS" w:hAnsi="Trebuchet MS" w:cs="Trebuchet MS"/>
          <w:bCs/>
          <w:caps/>
          <w:color w:val="000000"/>
          <w:sz w:val="20"/>
        </w:rPr>
        <w:tab/>
      </w:r>
      <w:r>
        <w:rPr>
          <w:rFonts w:ascii="Trebuchet MS" w:eastAsia="Trebuchet MS" w:hAnsi="Trebuchet MS" w:cs="Trebuchet MS"/>
          <w:bCs/>
          <w:caps/>
          <w:color w:val="000000"/>
          <w:sz w:val="20"/>
        </w:rPr>
        <w:t xml:space="preserve">p </w:t>
      </w:r>
      <w:r w:rsidR="00017826">
        <w:rPr>
          <w:rFonts w:ascii="Trebuchet MS" w:eastAsia="Trebuchet MS" w:hAnsi="Trebuchet MS" w:cs="Trebuchet MS"/>
          <w:bCs/>
          <w:caps/>
          <w:color w:val="000000"/>
          <w:sz w:val="20"/>
        </w:rPr>
        <w:t>1</w:t>
      </w:r>
      <w:r w:rsidR="002E6A9B">
        <w:rPr>
          <w:rFonts w:ascii="Trebuchet MS" w:eastAsia="Trebuchet MS" w:hAnsi="Trebuchet MS" w:cs="Trebuchet MS"/>
          <w:bCs/>
          <w:caps/>
          <w:color w:val="000000"/>
          <w:sz w:val="20"/>
        </w:rPr>
        <w:t>3</w:t>
      </w:r>
    </w:p>
    <w:p w14:paraId="3E6D7FA4" w14:textId="77777777" w:rsidR="00415A1A" w:rsidRDefault="00415A1A" w:rsidP="00415A1A">
      <w:pPr>
        <w:spacing w:line="100" w:lineRule="atLeast"/>
        <w:rPr>
          <w:rFonts w:ascii="Trebuchet MS" w:eastAsia="Calibri" w:hAnsi="Trebuchet MS" w:cs="Calibri"/>
          <w:sz w:val="24"/>
          <w:szCs w:val="24"/>
        </w:rPr>
      </w:pPr>
    </w:p>
    <w:p w14:paraId="38C3A37B" w14:textId="77777777" w:rsidR="001F0CF2" w:rsidRDefault="001F0CF2" w:rsidP="00415A1A">
      <w:pPr>
        <w:spacing w:line="100" w:lineRule="atLeast"/>
        <w:rPr>
          <w:rFonts w:ascii="Trebuchet MS" w:eastAsia="Calibri" w:hAnsi="Trebuchet MS" w:cs="Calibri"/>
          <w:sz w:val="24"/>
          <w:szCs w:val="24"/>
        </w:rPr>
      </w:pPr>
    </w:p>
    <w:p w14:paraId="38B8627F" w14:textId="77777777" w:rsidR="001F0CF2" w:rsidRDefault="001F0CF2" w:rsidP="00415A1A">
      <w:pPr>
        <w:spacing w:line="100" w:lineRule="atLeast"/>
        <w:rPr>
          <w:rFonts w:ascii="Trebuchet MS" w:eastAsia="Calibri" w:hAnsi="Trebuchet MS" w:cs="Calibri"/>
          <w:sz w:val="24"/>
          <w:szCs w:val="24"/>
        </w:rPr>
      </w:pPr>
    </w:p>
    <w:p w14:paraId="09C6822F" w14:textId="4463837E" w:rsidR="00415A1A" w:rsidRDefault="00415A1A" w:rsidP="00415A1A">
      <w:pPr>
        <w:spacing w:line="100" w:lineRule="atLeast"/>
        <w:rPr>
          <w:rFonts w:ascii="Trebuchet MS" w:eastAsia="Calibri" w:hAnsi="Trebuchet MS" w:cs="Calibri"/>
          <w:sz w:val="24"/>
          <w:szCs w:val="24"/>
        </w:rPr>
      </w:pPr>
      <w:r>
        <w:rPr>
          <w:rFonts w:ascii="Trebuchet MS" w:eastAsia="Calibri" w:hAnsi="Trebuchet MS" w:cs="Calibri"/>
          <w:sz w:val="24"/>
          <w:szCs w:val="24"/>
        </w:rPr>
        <w:t>ANNEXES</w:t>
      </w:r>
    </w:p>
    <w:p w14:paraId="1F7D031E" w14:textId="77777777" w:rsidR="00415A1A" w:rsidRDefault="00415A1A" w:rsidP="00415A1A">
      <w:pPr>
        <w:spacing w:line="100" w:lineRule="atLeast"/>
        <w:rPr>
          <w:rFonts w:ascii="Trebuchet MS" w:eastAsia="Calibri" w:hAnsi="Trebuchet MS" w:cs="Calibri"/>
          <w:sz w:val="24"/>
          <w:szCs w:val="24"/>
        </w:rPr>
      </w:pPr>
    </w:p>
    <w:p w14:paraId="19ED58AA" w14:textId="77777777" w:rsidR="00415A1A" w:rsidRPr="00ED4ABC" w:rsidRDefault="00415A1A" w:rsidP="00415A1A">
      <w:pPr>
        <w:tabs>
          <w:tab w:val="right" w:pos="10836"/>
        </w:tabs>
        <w:spacing w:line="100" w:lineRule="atLeast"/>
        <w:ind w:left="284" w:right="-15"/>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1 </w:t>
      </w:r>
      <w:r>
        <w:rPr>
          <w:rFonts w:ascii="Trebuchet MS" w:eastAsia="Trebuchet MS" w:hAnsi="Trebuchet MS" w:cs="Trebuchet MS"/>
          <w:bCs/>
          <w:caps/>
          <w:color w:val="000000"/>
          <w:sz w:val="20"/>
        </w:rPr>
        <w:t>– LA FICHE DE CALCUL MANUEL (trame)</w:t>
      </w:r>
    </w:p>
    <w:p w14:paraId="416F1F2A" w14:textId="77777777" w:rsidR="00415A1A" w:rsidRDefault="00415A1A" w:rsidP="00415A1A">
      <w:pPr>
        <w:tabs>
          <w:tab w:val="right" w:pos="11339"/>
        </w:tabs>
        <w:spacing w:line="100" w:lineRule="atLeast"/>
        <w:ind w:left="284" w:right="-15"/>
        <w:rPr>
          <w:rFonts w:ascii="Trebuchet MS" w:eastAsia="Trebuchet MS" w:hAnsi="Trebuchet MS" w:cs="Trebuchet MS"/>
          <w:bCs/>
          <w:caps/>
          <w:color w:val="000000"/>
          <w:sz w:val="20"/>
        </w:rPr>
      </w:pPr>
      <w:r w:rsidRPr="00ED4ABC">
        <w:rPr>
          <w:rFonts w:ascii="Trebuchet MS" w:eastAsia="Trebuchet MS" w:hAnsi="Trebuchet MS" w:cs="Trebuchet MS"/>
          <w:bCs/>
          <w:caps/>
          <w:color w:val="000000"/>
          <w:sz w:val="20"/>
        </w:rPr>
        <w:t xml:space="preserve">2 </w:t>
      </w:r>
      <w:r>
        <w:rPr>
          <w:rFonts w:ascii="Trebuchet MS" w:eastAsia="Trebuchet MS" w:hAnsi="Trebuchet MS" w:cs="Trebuchet MS"/>
          <w:bCs/>
          <w:caps/>
          <w:color w:val="000000"/>
          <w:sz w:val="20"/>
        </w:rPr>
        <w:t>–</w:t>
      </w:r>
      <w:r w:rsidRPr="00ED4ABC">
        <w:rPr>
          <w:rFonts w:ascii="Trebuchet MS" w:eastAsia="Trebuchet MS" w:hAnsi="Trebuchet MS" w:cs="Trebuchet MS"/>
          <w:bCs/>
          <w:caps/>
          <w:color w:val="000000"/>
          <w:sz w:val="20"/>
        </w:rPr>
        <w:t xml:space="preserve"> </w:t>
      </w:r>
      <w:r>
        <w:rPr>
          <w:rFonts w:ascii="Trebuchet MS" w:eastAsia="Trebuchet MS" w:hAnsi="Trebuchet MS" w:cs="Trebuchet MS"/>
          <w:bCs/>
          <w:caps/>
          <w:color w:val="000000"/>
          <w:sz w:val="20"/>
        </w:rPr>
        <w:t xml:space="preserve">modele planning </w:t>
      </w:r>
    </w:p>
    <w:p w14:paraId="5F0B6AF1" w14:textId="77777777" w:rsidR="00415A1A" w:rsidRDefault="00415A1A" w:rsidP="00415A1A">
      <w:pPr>
        <w:tabs>
          <w:tab w:val="right" w:pos="11339"/>
        </w:tabs>
        <w:spacing w:line="100" w:lineRule="atLeast"/>
        <w:ind w:left="284" w:right="-15"/>
        <w:rPr>
          <w:rFonts w:ascii="Trebuchet MS" w:eastAsia="Trebuchet MS" w:hAnsi="Trebuchet MS" w:cs="Trebuchet MS"/>
          <w:bCs/>
          <w:caps/>
          <w:color w:val="000000"/>
          <w:sz w:val="20"/>
        </w:rPr>
      </w:pPr>
      <w:r>
        <w:rPr>
          <w:rFonts w:ascii="Trebuchet MS" w:eastAsia="Trebuchet MS" w:hAnsi="Trebuchet MS" w:cs="Trebuchet MS"/>
          <w:bCs/>
          <w:caps/>
          <w:color w:val="000000"/>
          <w:sz w:val="20"/>
        </w:rPr>
        <w:t>3 – calculateur (onglet 1)</w:t>
      </w:r>
    </w:p>
    <w:p w14:paraId="541293D7" w14:textId="77777777" w:rsidR="00415A1A" w:rsidRDefault="00415A1A" w:rsidP="00415A1A">
      <w:pPr>
        <w:tabs>
          <w:tab w:val="right" w:pos="11339"/>
        </w:tabs>
        <w:spacing w:line="100" w:lineRule="atLeast"/>
        <w:ind w:left="284" w:right="-15"/>
        <w:rPr>
          <w:rFonts w:ascii="Trebuchet MS" w:eastAsia="Trebuchet MS" w:hAnsi="Trebuchet MS" w:cs="Trebuchet MS"/>
          <w:bCs/>
          <w:caps/>
          <w:color w:val="000000"/>
          <w:sz w:val="20"/>
        </w:rPr>
      </w:pPr>
      <w:r>
        <w:rPr>
          <w:rFonts w:ascii="Trebuchet MS" w:eastAsia="Trebuchet MS" w:hAnsi="Trebuchet MS" w:cs="Trebuchet MS"/>
          <w:bCs/>
          <w:caps/>
          <w:color w:val="000000"/>
          <w:sz w:val="20"/>
        </w:rPr>
        <w:t>4 – horloge conversion centiemes – minutes</w:t>
      </w:r>
    </w:p>
    <w:p w14:paraId="67BE7559" w14:textId="77777777" w:rsidR="00415A1A" w:rsidRDefault="00415A1A" w:rsidP="00415A1A">
      <w:pPr>
        <w:tabs>
          <w:tab w:val="right" w:pos="11339"/>
        </w:tabs>
        <w:spacing w:line="100" w:lineRule="atLeast"/>
        <w:ind w:left="284" w:right="-15"/>
        <w:rPr>
          <w:rFonts w:ascii="Trebuchet MS" w:eastAsia="Trebuchet MS" w:hAnsi="Trebuchet MS" w:cs="Trebuchet MS"/>
          <w:bCs/>
          <w:caps/>
          <w:color w:val="000000"/>
          <w:sz w:val="20"/>
        </w:rPr>
      </w:pPr>
      <w:r>
        <w:rPr>
          <w:rFonts w:ascii="Trebuchet MS" w:eastAsia="Trebuchet MS" w:hAnsi="Trebuchet MS" w:cs="Trebuchet MS"/>
          <w:bCs/>
          <w:caps/>
          <w:color w:val="000000"/>
          <w:sz w:val="20"/>
        </w:rPr>
        <w:t>5 – MODELE DELIBERATION</w:t>
      </w:r>
    </w:p>
    <w:p w14:paraId="10A8B3CC" w14:textId="77777777" w:rsidR="00415A1A" w:rsidRDefault="00415A1A" w:rsidP="00415A1A">
      <w:pPr>
        <w:spacing w:line="100" w:lineRule="atLeast"/>
        <w:rPr>
          <w:rFonts w:ascii="Trebuchet MS" w:eastAsia="Calibri" w:hAnsi="Trebuchet MS" w:cs="Calibri"/>
          <w:sz w:val="24"/>
          <w:szCs w:val="24"/>
        </w:rPr>
      </w:pPr>
    </w:p>
    <w:p w14:paraId="0B95DABF" w14:textId="77777777" w:rsidR="00415A1A" w:rsidRDefault="00415A1A" w:rsidP="00B14F41">
      <w:pPr>
        <w:jc w:val="both"/>
        <w:rPr>
          <w:rFonts w:ascii="Trebuchet MS" w:hAnsi="Trebuchet MS" w:cs="Arial"/>
          <w:color w:val="C00000"/>
          <w:sz w:val="24"/>
          <w:szCs w:val="24"/>
        </w:rPr>
      </w:pPr>
    </w:p>
    <w:p w14:paraId="0D20DAE7" w14:textId="77777777" w:rsidR="00777453" w:rsidRDefault="00777453" w:rsidP="00B14F41">
      <w:pPr>
        <w:jc w:val="both"/>
        <w:rPr>
          <w:rFonts w:ascii="Trebuchet MS" w:hAnsi="Trebuchet MS" w:cs="Arial"/>
          <w:color w:val="C00000"/>
          <w:sz w:val="24"/>
          <w:szCs w:val="24"/>
        </w:rPr>
      </w:pPr>
    </w:p>
    <w:p w14:paraId="350742C6" w14:textId="77777777" w:rsidR="00777453" w:rsidRDefault="00777453" w:rsidP="00B14F41">
      <w:pPr>
        <w:jc w:val="both"/>
        <w:rPr>
          <w:rFonts w:ascii="Trebuchet MS" w:hAnsi="Trebuchet MS" w:cs="Arial"/>
          <w:color w:val="C00000"/>
          <w:sz w:val="24"/>
          <w:szCs w:val="24"/>
        </w:rPr>
      </w:pPr>
    </w:p>
    <w:p w14:paraId="0282FFE0" w14:textId="77777777" w:rsidR="00777453" w:rsidRDefault="00777453" w:rsidP="00B14F41">
      <w:pPr>
        <w:jc w:val="both"/>
        <w:rPr>
          <w:rFonts w:ascii="Trebuchet MS" w:hAnsi="Trebuchet MS" w:cs="Arial"/>
          <w:color w:val="C00000"/>
          <w:sz w:val="24"/>
          <w:szCs w:val="24"/>
        </w:rPr>
      </w:pPr>
    </w:p>
    <w:p w14:paraId="4AA15751" w14:textId="77777777" w:rsidR="00777453" w:rsidRDefault="00777453" w:rsidP="00B14F41">
      <w:pPr>
        <w:jc w:val="both"/>
        <w:rPr>
          <w:rFonts w:ascii="Trebuchet MS" w:hAnsi="Trebuchet MS" w:cs="Arial"/>
          <w:color w:val="C00000"/>
          <w:sz w:val="24"/>
          <w:szCs w:val="24"/>
        </w:rPr>
      </w:pPr>
    </w:p>
    <w:p w14:paraId="46B584FB" w14:textId="77777777" w:rsidR="00777453" w:rsidRDefault="00777453" w:rsidP="00B14F41">
      <w:pPr>
        <w:jc w:val="both"/>
        <w:rPr>
          <w:rFonts w:ascii="Trebuchet MS" w:hAnsi="Trebuchet MS" w:cs="Arial"/>
          <w:color w:val="C00000"/>
          <w:sz w:val="24"/>
          <w:szCs w:val="24"/>
        </w:rPr>
      </w:pPr>
    </w:p>
    <w:p w14:paraId="59DA4E00" w14:textId="77777777" w:rsidR="00CF29F6" w:rsidRDefault="00CF29F6" w:rsidP="00B14F41">
      <w:pPr>
        <w:jc w:val="both"/>
        <w:rPr>
          <w:rFonts w:ascii="Trebuchet MS" w:hAnsi="Trebuchet MS" w:cs="Arial"/>
          <w:color w:val="C00000"/>
          <w:sz w:val="24"/>
          <w:szCs w:val="24"/>
        </w:rPr>
      </w:pPr>
    </w:p>
    <w:p w14:paraId="7BDAA44C" w14:textId="77777777" w:rsidR="00777453" w:rsidRDefault="00777453" w:rsidP="00B14F41">
      <w:pPr>
        <w:jc w:val="both"/>
        <w:rPr>
          <w:rFonts w:ascii="Trebuchet MS" w:hAnsi="Trebuchet MS" w:cs="Arial"/>
          <w:color w:val="C00000"/>
          <w:sz w:val="24"/>
          <w:szCs w:val="24"/>
        </w:rPr>
      </w:pPr>
    </w:p>
    <w:p w14:paraId="77F8F34A" w14:textId="77777777" w:rsidR="003B12BF" w:rsidRDefault="003B12BF" w:rsidP="00B14F41">
      <w:pPr>
        <w:jc w:val="both"/>
        <w:rPr>
          <w:rFonts w:ascii="Trebuchet MS" w:hAnsi="Trebuchet MS" w:cs="Arial"/>
          <w:color w:val="C00000"/>
          <w:sz w:val="24"/>
          <w:szCs w:val="24"/>
        </w:rPr>
      </w:pPr>
    </w:p>
    <w:p w14:paraId="3AE6246D" w14:textId="77777777" w:rsidR="00777453" w:rsidRPr="00777453" w:rsidRDefault="00777453" w:rsidP="00777453">
      <w:pPr>
        <w:spacing w:line="100" w:lineRule="atLeast"/>
        <w:rPr>
          <w:rFonts w:ascii="Trebuchet MS" w:eastAsia="Calibri" w:hAnsi="Trebuchet MS" w:cs="Calibri"/>
          <w:sz w:val="24"/>
          <w:szCs w:val="24"/>
        </w:rPr>
      </w:pPr>
      <w:r w:rsidRPr="00777453">
        <w:rPr>
          <w:rFonts w:ascii="Trebuchet MS" w:eastAsia="Trebuchet MS" w:hAnsi="Trebuchet MS" w:cs="Trebuchet MS"/>
          <w:b/>
          <w:color w:val="000000"/>
          <w:sz w:val="24"/>
          <w:szCs w:val="24"/>
        </w:rPr>
        <w:lastRenderedPageBreak/>
        <w:t>INTRODUCTION</w:t>
      </w:r>
    </w:p>
    <w:p w14:paraId="2A102AA3" w14:textId="77777777" w:rsidR="00777453" w:rsidRPr="00F94AE9" w:rsidRDefault="00777453" w:rsidP="00777453">
      <w:pPr>
        <w:spacing w:line="100" w:lineRule="atLeast"/>
        <w:jc w:val="both"/>
        <w:rPr>
          <w:rFonts w:ascii="Trebuchet MS" w:eastAsia="Calibri" w:hAnsi="Trebuchet MS" w:cs="Calibri"/>
        </w:rPr>
      </w:pPr>
    </w:p>
    <w:p w14:paraId="2E46385C" w14:textId="441ED170" w:rsidR="00A520DC" w:rsidRPr="007C0996" w:rsidRDefault="00A520DC" w:rsidP="003B12BF">
      <w:pPr>
        <w:spacing w:line="100" w:lineRule="atLeast"/>
        <w:ind w:right="567"/>
        <w:jc w:val="both"/>
        <w:rPr>
          <w:rFonts w:ascii="Trebuchet MS" w:eastAsiaTheme="minorEastAsia" w:hAnsi="Trebuchet MS" w:cstheme="minorBidi"/>
          <w:iCs/>
          <w:sz w:val="20"/>
        </w:rPr>
      </w:pPr>
      <w:r w:rsidRPr="007C0996">
        <w:rPr>
          <w:rFonts w:ascii="Trebuchet MS" w:eastAsiaTheme="minorEastAsia" w:hAnsi="Trebuchet MS" w:cstheme="minorBidi"/>
          <w:iCs/>
          <w:sz w:val="20"/>
        </w:rPr>
        <w:t xml:space="preserve">L’annualisation du temps de travail est une modalité d’organisation du travail particulièrement </w:t>
      </w:r>
      <w:r w:rsidR="007C0996" w:rsidRPr="007C0996">
        <w:rPr>
          <w:rFonts w:ascii="Trebuchet MS" w:eastAsiaTheme="minorEastAsia" w:hAnsi="Trebuchet MS" w:cstheme="minorBidi"/>
          <w:iCs/>
          <w:sz w:val="20"/>
        </w:rPr>
        <w:t>c</w:t>
      </w:r>
      <w:r w:rsidRPr="007C0996">
        <w:rPr>
          <w:rFonts w:ascii="Trebuchet MS" w:eastAsiaTheme="minorEastAsia" w:hAnsi="Trebuchet MS" w:cstheme="minorBidi"/>
          <w:iCs/>
          <w:sz w:val="20"/>
        </w:rPr>
        <w:t xml:space="preserve">omplexe et qui n’est pas précisément encadrée juridiquement. </w:t>
      </w:r>
    </w:p>
    <w:p w14:paraId="07A355FD" w14:textId="77777777" w:rsidR="00A520DC" w:rsidRPr="007C0996" w:rsidRDefault="00A520DC" w:rsidP="003B12BF">
      <w:pPr>
        <w:spacing w:line="100" w:lineRule="atLeast"/>
        <w:ind w:right="567"/>
        <w:jc w:val="both"/>
        <w:rPr>
          <w:rFonts w:ascii="Trebuchet MS" w:eastAsiaTheme="minorEastAsia" w:hAnsi="Trebuchet MS" w:cstheme="minorBidi"/>
          <w:iCs/>
          <w:sz w:val="20"/>
        </w:rPr>
      </w:pPr>
    </w:p>
    <w:p w14:paraId="05BC3451" w14:textId="1F173514" w:rsidR="00A520DC" w:rsidRPr="007C0996" w:rsidRDefault="00A520DC" w:rsidP="003B12BF">
      <w:pPr>
        <w:spacing w:line="100" w:lineRule="atLeast"/>
        <w:ind w:right="567"/>
        <w:jc w:val="both"/>
        <w:rPr>
          <w:rFonts w:ascii="Trebuchet MS" w:eastAsiaTheme="minorEastAsia" w:hAnsi="Trebuchet MS" w:cstheme="minorBidi"/>
          <w:iCs/>
          <w:sz w:val="20"/>
        </w:rPr>
      </w:pPr>
      <w:r w:rsidRPr="007C0996">
        <w:rPr>
          <w:rFonts w:ascii="Trebuchet MS" w:eastAsiaTheme="minorEastAsia" w:hAnsi="Trebuchet MS" w:cstheme="minorBidi"/>
          <w:iCs/>
          <w:sz w:val="20"/>
        </w:rPr>
        <w:t xml:space="preserve">Cette note a ainsi pour objet de présenter l’annualisation du temps de travail et de proposer une interprétation </w:t>
      </w:r>
      <w:r w:rsidR="00520853" w:rsidRPr="007C0996">
        <w:rPr>
          <w:rFonts w:ascii="Trebuchet MS" w:eastAsiaTheme="minorEastAsia" w:hAnsi="Trebuchet MS" w:cstheme="minorBidi"/>
          <w:iCs/>
          <w:sz w:val="20"/>
        </w:rPr>
        <w:t>et des modalités de calcul</w:t>
      </w:r>
      <w:r w:rsidR="003B12BF">
        <w:rPr>
          <w:rFonts w:ascii="Trebuchet MS" w:eastAsiaTheme="minorEastAsia" w:hAnsi="Trebuchet MS" w:cstheme="minorBidi"/>
          <w:iCs/>
          <w:sz w:val="20"/>
        </w:rPr>
        <w:t xml:space="preserve"> afin d’harmoniser les pratiques</w:t>
      </w:r>
      <w:r w:rsidR="003E7B82">
        <w:rPr>
          <w:rFonts w:ascii="Trebuchet MS" w:eastAsiaTheme="minorEastAsia" w:hAnsi="Trebuchet MS" w:cstheme="minorBidi"/>
          <w:iCs/>
          <w:sz w:val="20"/>
        </w:rPr>
        <w:t xml:space="preserve"> au sein de la collectivité.</w:t>
      </w:r>
    </w:p>
    <w:p w14:paraId="61308C74" w14:textId="77777777" w:rsidR="00A520DC" w:rsidRPr="007C0996" w:rsidRDefault="00A520DC" w:rsidP="003B12BF">
      <w:pPr>
        <w:spacing w:line="100" w:lineRule="atLeast"/>
        <w:ind w:right="567"/>
        <w:jc w:val="both"/>
        <w:rPr>
          <w:rFonts w:ascii="Trebuchet MS" w:eastAsiaTheme="minorEastAsia" w:hAnsi="Trebuchet MS" w:cstheme="minorBidi"/>
          <w:iCs/>
          <w:sz w:val="20"/>
        </w:rPr>
      </w:pPr>
    </w:p>
    <w:p w14:paraId="49407C2A" w14:textId="43F2C54F" w:rsidR="00777453" w:rsidRPr="00AE37C8" w:rsidRDefault="00520853" w:rsidP="003B12BF">
      <w:pPr>
        <w:spacing w:line="100" w:lineRule="atLeast"/>
        <w:ind w:right="567"/>
        <w:jc w:val="both"/>
        <w:rPr>
          <w:rFonts w:ascii="Trebuchet MS" w:eastAsiaTheme="minorEastAsia" w:hAnsi="Trebuchet MS" w:cstheme="minorBidi"/>
          <w:iCs/>
          <w:sz w:val="20"/>
        </w:rPr>
      </w:pPr>
      <w:r w:rsidRPr="007C0996">
        <w:rPr>
          <w:rFonts w:ascii="Trebuchet MS" w:eastAsiaTheme="minorEastAsia" w:hAnsi="Trebuchet MS" w:cstheme="minorBidi"/>
          <w:iCs/>
          <w:sz w:val="20"/>
        </w:rPr>
        <w:t>L</w:t>
      </w:r>
      <w:r w:rsidR="00777453" w:rsidRPr="007C0996">
        <w:rPr>
          <w:rFonts w:ascii="Trebuchet MS" w:eastAsiaTheme="minorEastAsia" w:hAnsi="Trebuchet MS" w:cstheme="minorBidi"/>
          <w:iCs/>
          <w:sz w:val="20"/>
        </w:rPr>
        <w:t>e CD</w:t>
      </w:r>
      <w:r w:rsidR="00DB3F1B">
        <w:rPr>
          <w:rFonts w:ascii="Trebuchet MS" w:eastAsiaTheme="minorEastAsia" w:hAnsi="Trebuchet MS" w:cstheme="minorBidi"/>
          <w:iCs/>
          <w:sz w:val="20"/>
        </w:rPr>
        <w:t xml:space="preserve">G </w:t>
      </w:r>
      <w:r w:rsidR="007C0996" w:rsidRPr="007C0996">
        <w:rPr>
          <w:rFonts w:ascii="Trebuchet MS" w:eastAsiaTheme="minorEastAsia" w:hAnsi="Trebuchet MS" w:cstheme="minorBidi"/>
          <w:iCs/>
          <w:sz w:val="20"/>
        </w:rPr>
        <w:t>35 propose</w:t>
      </w:r>
      <w:r w:rsidR="00777453" w:rsidRPr="007C0996">
        <w:rPr>
          <w:rFonts w:ascii="Trebuchet MS" w:eastAsiaTheme="minorEastAsia" w:hAnsi="Trebuchet MS" w:cstheme="minorBidi"/>
          <w:iCs/>
          <w:sz w:val="20"/>
        </w:rPr>
        <w:t xml:space="preserve"> deux outils (manuel et calculateur</w:t>
      </w:r>
      <w:r w:rsidRPr="007C0996">
        <w:rPr>
          <w:rFonts w:ascii="Trebuchet MS" w:eastAsiaTheme="minorEastAsia" w:hAnsi="Trebuchet MS" w:cstheme="minorBidi"/>
          <w:iCs/>
          <w:sz w:val="20"/>
        </w:rPr>
        <w:t xml:space="preserve"> </w:t>
      </w:r>
      <w:r w:rsidR="007C0996" w:rsidRPr="007C0996">
        <w:rPr>
          <w:rFonts w:ascii="Trebuchet MS" w:eastAsiaTheme="minorEastAsia" w:hAnsi="Trebuchet MS" w:cstheme="minorBidi"/>
          <w:iCs/>
          <w:sz w:val="20"/>
        </w:rPr>
        <w:t>Excel</w:t>
      </w:r>
      <w:r w:rsidR="00777453" w:rsidRPr="007C0996">
        <w:rPr>
          <w:rFonts w:ascii="Trebuchet MS" w:eastAsiaTheme="minorEastAsia" w:hAnsi="Trebuchet MS" w:cstheme="minorBidi"/>
          <w:iCs/>
          <w:sz w:val="20"/>
        </w:rPr>
        <w:t>)</w:t>
      </w:r>
      <w:r w:rsidR="007C0996" w:rsidRPr="007C0996">
        <w:rPr>
          <w:rFonts w:ascii="Trebuchet MS" w:eastAsiaTheme="minorEastAsia" w:hAnsi="Trebuchet MS" w:cstheme="minorBidi"/>
          <w:iCs/>
          <w:sz w:val="20"/>
        </w:rPr>
        <w:t>.</w:t>
      </w:r>
    </w:p>
    <w:p w14:paraId="49E84600" w14:textId="77777777" w:rsidR="00777453" w:rsidRPr="00AE37C8" w:rsidRDefault="00777453" w:rsidP="003B12BF">
      <w:pPr>
        <w:spacing w:line="100" w:lineRule="atLeast"/>
        <w:jc w:val="both"/>
        <w:rPr>
          <w:rFonts w:ascii="Trebuchet MS" w:eastAsiaTheme="minorEastAsia" w:hAnsi="Trebuchet MS" w:cstheme="minorBidi"/>
          <w:iCs/>
          <w:sz w:val="20"/>
        </w:rPr>
      </w:pPr>
    </w:p>
    <w:p w14:paraId="6ED259AB" w14:textId="21E8438D" w:rsidR="00777453" w:rsidRPr="00124E58" w:rsidRDefault="00777453" w:rsidP="00AC3241">
      <w:pPr>
        <w:jc w:val="center"/>
        <w:rPr>
          <w:rFonts w:ascii="Trebuchet MS" w:eastAsiaTheme="minorEastAsia" w:hAnsi="Trebuchet MS" w:cstheme="minorBidi"/>
          <w:b/>
          <w:bCs/>
          <w:iCs/>
          <w:sz w:val="20"/>
        </w:rPr>
      </w:pPr>
      <w:r w:rsidRPr="00124E58">
        <w:rPr>
          <w:rFonts w:ascii="Trebuchet MS" w:eastAsiaTheme="minorEastAsia" w:hAnsi="Trebuchet MS" w:cstheme="minorBidi"/>
          <w:b/>
          <w:bCs/>
          <w:iCs/>
          <w:sz w:val="20"/>
        </w:rPr>
        <w:t xml:space="preserve">L’accompagnement et le conseil du service Statuts-Rémunération se feront uniquement sur l’interprétation, les bases de réflexion et les modalités de calcul présentées </w:t>
      </w:r>
      <w:r>
        <w:rPr>
          <w:rFonts w:ascii="Trebuchet MS" w:eastAsiaTheme="minorEastAsia" w:hAnsi="Trebuchet MS" w:cstheme="minorBidi"/>
          <w:b/>
          <w:bCs/>
          <w:iCs/>
          <w:sz w:val="20"/>
        </w:rPr>
        <w:t>dans ce document.</w:t>
      </w:r>
    </w:p>
    <w:p w14:paraId="16C6F600" w14:textId="77777777" w:rsidR="00777453" w:rsidRPr="0003364C" w:rsidRDefault="00777453" w:rsidP="00AC3241">
      <w:pPr>
        <w:spacing w:line="100" w:lineRule="atLeast"/>
        <w:jc w:val="center"/>
        <w:rPr>
          <w:rFonts w:ascii="Trebuchet MS" w:eastAsia="Calibri" w:hAnsi="Trebuchet MS" w:cs="Calibri"/>
          <w:color w:val="FF0000"/>
          <w:sz w:val="20"/>
        </w:rPr>
      </w:pPr>
    </w:p>
    <w:p w14:paraId="69D821A8" w14:textId="77777777" w:rsidR="00777453" w:rsidRDefault="00777453" w:rsidP="00777453">
      <w:pPr>
        <w:ind w:right="-857"/>
        <w:jc w:val="center"/>
        <w:outlineLvl w:val="0"/>
        <w:rPr>
          <w:rFonts w:ascii="Trebuchet MS" w:hAnsi="Trebuchet MS"/>
        </w:rPr>
      </w:pPr>
    </w:p>
    <w:p w14:paraId="175DBA62" w14:textId="77777777" w:rsidR="00260B52" w:rsidRDefault="00260B52" w:rsidP="00777453">
      <w:pPr>
        <w:ind w:right="-857"/>
        <w:jc w:val="center"/>
        <w:outlineLvl w:val="0"/>
        <w:rPr>
          <w:rFonts w:ascii="Trebuchet MS" w:hAnsi="Trebuchet MS"/>
        </w:rPr>
      </w:pPr>
    </w:p>
    <w:p w14:paraId="0CEA0931" w14:textId="77777777" w:rsidR="00260B52" w:rsidRDefault="00260B52" w:rsidP="00777453">
      <w:pPr>
        <w:ind w:right="-857"/>
        <w:jc w:val="center"/>
        <w:outlineLvl w:val="0"/>
        <w:rPr>
          <w:rFonts w:ascii="Trebuchet MS" w:hAnsi="Trebuchet MS"/>
        </w:rPr>
      </w:pPr>
    </w:p>
    <w:p w14:paraId="3603FEAC" w14:textId="77777777" w:rsidR="00777453" w:rsidRPr="00777453" w:rsidRDefault="00777453" w:rsidP="00777453">
      <w:pPr>
        <w:spacing w:before="6" w:after="4"/>
        <w:rPr>
          <w:rFonts w:ascii="Trebuchet MS" w:eastAsiaTheme="minorEastAsia" w:hAnsi="Trebuchet MS" w:cstheme="minorBidi"/>
          <w:b/>
          <w:sz w:val="24"/>
          <w:szCs w:val="24"/>
        </w:rPr>
      </w:pPr>
      <w:r w:rsidRPr="00777453">
        <w:rPr>
          <w:rFonts w:ascii="Trebuchet MS" w:eastAsiaTheme="minorEastAsia" w:hAnsi="Trebuchet MS" w:cstheme="minorBidi"/>
          <w:b/>
          <w:sz w:val="24"/>
          <w:szCs w:val="24"/>
        </w:rPr>
        <w:t>ANNUALISATION : DEFINITION</w:t>
      </w:r>
    </w:p>
    <w:p w14:paraId="524DE99F" w14:textId="77777777" w:rsidR="00777453" w:rsidRPr="002039A2" w:rsidRDefault="00777453" w:rsidP="00777453">
      <w:pPr>
        <w:rPr>
          <w:rFonts w:ascii="Trebuchet MS" w:eastAsiaTheme="minorEastAsia" w:hAnsi="Trebuchet MS" w:cstheme="minorBidi"/>
          <w:b/>
          <w:sz w:val="24"/>
          <w:szCs w:val="24"/>
        </w:rPr>
      </w:pPr>
    </w:p>
    <w:p w14:paraId="12084A23" w14:textId="77777777" w:rsidR="00777453" w:rsidRPr="00304845" w:rsidRDefault="00777453" w:rsidP="00777453">
      <w:pPr>
        <w:jc w:val="both"/>
        <w:rPr>
          <w:rFonts w:ascii="Times New Roman" w:hAnsi="Times New Roman"/>
          <w:i/>
        </w:rPr>
      </w:pPr>
      <w:r w:rsidRPr="00304845">
        <w:rPr>
          <w:rFonts w:ascii="Times New Roman" w:hAnsi="Times New Roman"/>
          <w:i/>
        </w:rPr>
        <w:t>« Article 4 du décret n° 2000-815 du 25 août 2000 :</w:t>
      </w:r>
    </w:p>
    <w:p w14:paraId="6310DE3B" w14:textId="77777777" w:rsidR="00777453" w:rsidRPr="00304845" w:rsidRDefault="00777453" w:rsidP="00777453">
      <w:pPr>
        <w:jc w:val="both"/>
        <w:rPr>
          <w:rFonts w:ascii="Times New Roman" w:hAnsi="Times New Roman"/>
          <w:i/>
        </w:rPr>
      </w:pPr>
      <w:r w:rsidRPr="00304845">
        <w:rPr>
          <w:rFonts w:ascii="Times New Roman" w:hAnsi="Times New Roman"/>
          <w:i/>
        </w:rPr>
        <w:t xml:space="preserve">-le travail est organisé selon des périodes de référence dénommées </w:t>
      </w:r>
      <w:r w:rsidRPr="00304845">
        <w:rPr>
          <w:rFonts w:ascii="Times New Roman" w:hAnsi="Times New Roman"/>
          <w:b/>
          <w:i/>
        </w:rPr>
        <w:t>cycles de travail</w:t>
      </w:r>
    </w:p>
    <w:p w14:paraId="192A5C25" w14:textId="77777777" w:rsidR="00777453" w:rsidRPr="00304845" w:rsidRDefault="00777453" w:rsidP="00777453">
      <w:pPr>
        <w:jc w:val="both"/>
        <w:rPr>
          <w:rFonts w:ascii="Times New Roman" w:hAnsi="Times New Roman"/>
          <w:i/>
        </w:rPr>
      </w:pPr>
      <w:r w:rsidRPr="00304845">
        <w:rPr>
          <w:rFonts w:ascii="Times New Roman" w:hAnsi="Times New Roman"/>
          <w:i/>
        </w:rPr>
        <w:t xml:space="preserve">-les </w:t>
      </w:r>
      <w:r w:rsidRPr="00304845">
        <w:rPr>
          <w:rFonts w:ascii="Times New Roman" w:hAnsi="Times New Roman"/>
          <w:b/>
          <w:i/>
        </w:rPr>
        <w:t>horaires de travail</w:t>
      </w:r>
      <w:r w:rsidRPr="00304845">
        <w:rPr>
          <w:rFonts w:ascii="Times New Roman" w:hAnsi="Times New Roman"/>
          <w:i/>
        </w:rPr>
        <w:t xml:space="preserve"> sont définis à l'intérieur du cycle, qui peut varier entre le cycle hebdomadaire et le cycle annuel de manière que la durée du travail soit conforme sur l'année au décompte prévu à l'article 1</w:t>
      </w:r>
      <w:r w:rsidRPr="00304845">
        <w:rPr>
          <w:rFonts w:ascii="Times New Roman" w:hAnsi="Times New Roman"/>
          <w:i/>
          <w:vertAlign w:val="superscript"/>
        </w:rPr>
        <w:t>er</w:t>
      </w:r>
      <w:r w:rsidRPr="00304845">
        <w:rPr>
          <w:rFonts w:ascii="Times New Roman" w:hAnsi="Times New Roman"/>
          <w:i/>
        </w:rPr>
        <w:t xml:space="preserve"> (35H par semaine / 1 607 heures annuelles) ; </w:t>
      </w:r>
    </w:p>
    <w:p w14:paraId="091DC1B3" w14:textId="77777777" w:rsidR="00777453" w:rsidRPr="00304845" w:rsidRDefault="00777453" w:rsidP="00777453">
      <w:pPr>
        <w:jc w:val="both"/>
        <w:rPr>
          <w:rFonts w:ascii="Times New Roman" w:hAnsi="Times New Roman"/>
        </w:rPr>
      </w:pPr>
      <w:r w:rsidRPr="00304845">
        <w:rPr>
          <w:rFonts w:ascii="Times New Roman" w:hAnsi="Times New Roman"/>
          <w:i/>
        </w:rPr>
        <w:t xml:space="preserve">Ces cycles peuvent être définis par </w:t>
      </w:r>
      <w:r w:rsidRPr="00304845">
        <w:rPr>
          <w:rFonts w:ascii="Times New Roman" w:hAnsi="Times New Roman"/>
          <w:b/>
          <w:i/>
        </w:rPr>
        <w:t>service</w:t>
      </w:r>
      <w:r w:rsidRPr="00304845">
        <w:rPr>
          <w:rFonts w:ascii="Times New Roman" w:hAnsi="Times New Roman"/>
          <w:i/>
        </w:rPr>
        <w:t xml:space="preserve"> ou par </w:t>
      </w:r>
      <w:r w:rsidRPr="00304845">
        <w:rPr>
          <w:rFonts w:ascii="Times New Roman" w:hAnsi="Times New Roman"/>
          <w:b/>
          <w:i/>
        </w:rPr>
        <w:t>nature de fonction</w:t>
      </w:r>
      <w:r w:rsidRPr="00304845">
        <w:rPr>
          <w:rFonts w:ascii="Times New Roman" w:hAnsi="Times New Roman"/>
        </w:rPr>
        <w:t>. »</w:t>
      </w:r>
    </w:p>
    <w:p w14:paraId="559CA3BA" w14:textId="77777777" w:rsidR="00777453" w:rsidRPr="00304845" w:rsidRDefault="00777453" w:rsidP="00777453">
      <w:pPr>
        <w:tabs>
          <w:tab w:val="left" w:pos="567"/>
        </w:tabs>
        <w:jc w:val="both"/>
        <w:rPr>
          <w:rFonts w:ascii="Trebuchet MS" w:eastAsiaTheme="minorEastAsia" w:hAnsi="Trebuchet MS" w:cstheme="minorBidi"/>
        </w:rPr>
      </w:pPr>
    </w:p>
    <w:p w14:paraId="7541FD25" w14:textId="60A1BB00" w:rsidR="00777453" w:rsidRDefault="00777453" w:rsidP="00777453">
      <w:pPr>
        <w:tabs>
          <w:tab w:val="left" w:pos="567"/>
        </w:tabs>
        <w:jc w:val="both"/>
        <w:rPr>
          <w:rFonts w:ascii="Trebuchet MS" w:eastAsiaTheme="minorEastAsia" w:hAnsi="Trebuchet MS" w:cstheme="minorBidi"/>
          <w:sz w:val="20"/>
          <w:szCs w:val="24"/>
        </w:rPr>
      </w:pPr>
      <w:r>
        <w:rPr>
          <w:rFonts w:ascii="Trebuchet MS" w:eastAsiaTheme="minorEastAsia" w:hAnsi="Trebuchet MS" w:cstheme="minorBidi"/>
          <w:sz w:val="20"/>
          <w:szCs w:val="24"/>
        </w:rPr>
        <w:t xml:space="preserve">Certains agents travaillent sur des rythmes particuliers en fonction d’activités précises, il </w:t>
      </w:r>
      <w:r w:rsidR="000423DB">
        <w:rPr>
          <w:rFonts w:ascii="Trebuchet MS" w:eastAsiaTheme="minorEastAsia" w:hAnsi="Trebuchet MS" w:cstheme="minorBidi"/>
          <w:sz w:val="20"/>
          <w:szCs w:val="24"/>
        </w:rPr>
        <w:t>s’agit</w:t>
      </w:r>
      <w:r>
        <w:rPr>
          <w:rFonts w:ascii="Trebuchet MS" w:eastAsiaTheme="minorEastAsia" w:hAnsi="Trebuchet MS" w:cstheme="minorBidi"/>
          <w:sz w:val="20"/>
          <w:szCs w:val="24"/>
        </w:rPr>
        <w:t xml:space="preserve"> par exemple </w:t>
      </w:r>
      <w:r w:rsidR="000423DB">
        <w:rPr>
          <w:rFonts w:ascii="Trebuchet MS" w:eastAsiaTheme="minorEastAsia" w:hAnsi="Trebuchet MS" w:cstheme="minorBidi"/>
          <w:sz w:val="20"/>
          <w:szCs w:val="24"/>
        </w:rPr>
        <w:t>des</w:t>
      </w:r>
      <w:r>
        <w:rPr>
          <w:rFonts w:ascii="Trebuchet MS" w:eastAsiaTheme="minorEastAsia" w:hAnsi="Trebuchet MS" w:cstheme="minorBidi"/>
          <w:sz w:val="20"/>
          <w:szCs w:val="24"/>
        </w:rPr>
        <w:t xml:space="preserve"> ATSEM </w:t>
      </w:r>
      <w:r w:rsidR="000423DB">
        <w:rPr>
          <w:rFonts w:ascii="Trebuchet MS" w:eastAsiaTheme="minorEastAsia" w:hAnsi="Trebuchet MS" w:cstheme="minorBidi"/>
          <w:sz w:val="20"/>
          <w:szCs w:val="24"/>
        </w:rPr>
        <w:t xml:space="preserve">et des agents des services périscolaires </w:t>
      </w:r>
      <w:r>
        <w:rPr>
          <w:rFonts w:ascii="Trebuchet MS" w:eastAsiaTheme="minorEastAsia" w:hAnsi="Trebuchet MS" w:cstheme="minorBidi"/>
          <w:sz w:val="20"/>
          <w:szCs w:val="24"/>
        </w:rPr>
        <w:t>qui accompagnent les enfants pendant la période scolaire et qui pendant les vacances vont avoir des semaines plus allégées. Si ces agents étaient rémunérés à hauteur de leur rythme de travail, ils auraient des variations très importantes de leur rémunération.</w:t>
      </w:r>
    </w:p>
    <w:p w14:paraId="7F9967D4" w14:textId="77777777" w:rsidR="00777453" w:rsidRPr="002039A2" w:rsidRDefault="00777453" w:rsidP="00777453">
      <w:pPr>
        <w:tabs>
          <w:tab w:val="left" w:pos="567"/>
        </w:tabs>
        <w:jc w:val="both"/>
        <w:rPr>
          <w:rFonts w:ascii="Trebuchet MS" w:eastAsiaTheme="minorEastAsia" w:hAnsi="Trebuchet MS" w:cstheme="minorBidi"/>
          <w:sz w:val="20"/>
          <w:szCs w:val="24"/>
        </w:rPr>
      </w:pPr>
    </w:p>
    <w:p w14:paraId="3B3125BB" w14:textId="2ABCEEE5" w:rsidR="00777453" w:rsidRPr="002039A2" w:rsidRDefault="00777453" w:rsidP="00777453">
      <w:pPr>
        <w:jc w:val="both"/>
        <w:rPr>
          <w:rFonts w:ascii="Trebuchet MS" w:eastAsiaTheme="minorEastAsia" w:hAnsi="Trebuchet MS" w:cstheme="minorBidi"/>
          <w:sz w:val="20"/>
          <w:szCs w:val="24"/>
        </w:rPr>
      </w:pPr>
      <w:r w:rsidRPr="002039A2">
        <w:rPr>
          <w:rFonts w:ascii="Trebuchet MS" w:eastAsiaTheme="minorEastAsia" w:hAnsi="Trebuchet MS" w:cstheme="minorBidi"/>
          <w:sz w:val="20"/>
          <w:szCs w:val="24"/>
        </w:rPr>
        <w:t xml:space="preserve">Calculer une annualisation revient à </w:t>
      </w:r>
      <w:r w:rsidRPr="002039A2">
        <w:rPr>
          <w:rFonts w:ascii="Trebuchet MS" w:eastAsiaTheme="minorEastAsia" w:hAnsi="Trebuchet MS" w:cstheme="minorBidi"/>
          <w:b/>
          <w:bCs/>
          <w:sz w:val="20"/>
          <w:szCs w:val="24"/>
        </w:rPr>
        <w:t>mensualiser la rémunération d'un agent afin qu'il perçoive chaque mois le même traitement,</w:t>
      </w:r>
      <w:r w:rsidRPr="002039A2">
        <w:rPr>
          <w:rFonts w:ascii="Trebuchet MS" w:eastAsiaTheme="minorEastAsia" w:hAnsi="Trebuchet MS" w:cstheme="minorBidi"/>
          <w:sz w:val="20"/>
          <w:szCs w:val="24"/>
        </w:rPr>
        <w:t xml:space="preserve"> alors que son temps de travail est variable. Les textes ne définissant pas de formule de calcul</w:t>
      </w:r>
      <w:r w:rsidR="003B12BF">
        <w:rPr>
          <w:rFonts w:ascii="Trebuchet MS" w:eastAsiaTheme="minorEastAsia" w:hAnsi="Trebuchet MS" w:cstheme="minorBidi"/>
          <w:sz w:val="20"/>
          <w:szCs w:val="24"/>
        </w:rPr>
        <w:t xml:space="preserve"> unique</w:t>
      </w:r>
      <w:r w:rsidRPr="002039A2">
        <w:rPr>
          <w:rFonts w:ascii="Trebuchet MS" w:eastAsiaTheme="minorEastAsia" w:hAnsi="Trebuchet MS" w:cstheme="minorBidi"/>
          <w:sz w:val="20"/>
          <w:szCs w:val="24"/>
        </w:rPr>
        <w:t>, il en existe plusieurs. L'essentiel est d'appliquer la même méthode à tous les agents concernés dans une collectivité.</w:t>
      </w:r>
    </w:p>
    <w:p w14:paraId="67813832" w14:textId="77777777" w:rsidR="00777453" w:rsidRPr="002039A2" w:rsidRDefault="00777453" w:rsidP="00777453">
      <w:pPr>
        <w:jc w:val="both"/>
        <w:rPr>
          <w:rFonts w:ascii="Times New Roman" w:eastAsiaTheme="minorEastAsia" w:hAnsi="Times New Roman"/>
          <w:sz w:val="20"/>
          <w:szCs w:val="24"/>
        </w:rPr>
      </w:pPr>
    </w:p>
    <w:p w14:paraId="6355B805" w14:textId="2D25944B" w:rsidR="00777453" w:rsidRPr="002039A2" w:rsidRDefault="00777453" w:rsidP="00777453">
      <w:pPr>
        <w:jc w:val="both"/>
        <w:rPr>
          <w:rFonts w:ascii="Trebuchet MS" w:eastAsiaTheme="minorEastAsia" w:hAnsi="Trebuchet MS" w:cstheme="minorBidi"/>
          <w:sz w:val="20"/>
          <w:szCs w:val="24"/>
        </w:rPr>
      </w:pPr>
      <w:r w:rsidRPr="002039A2">
        <w:rPr>
          <w:rFonts w:ascii="Trebuchet MS" w:eastAsiaTheme="minorEastAsia" w:hAnsi="Trebuchet MS" w:cstheme="minorBidi"/>
          <w:sz w:val="20"/>
          <w:szCs w:val="24"/>
        </w:rPr>
        <w:t xml:space="preserve">Concernant le </w:t>
      </w:r>
      <w:r w:rsidRPr="002039A2">
        <w:rPr>
          <w:rFonts w:ascii="Trebuchet MS" w:eastAsiaTheme="minorEastAsia" w:hAnsi="Trebuchet MS" w:cstheme="minorBidi"/>
          <w:sz w:val="20"/>
          <w:szCs w:val="24"/>
          <w:u w:val="single"/>
        </w:rPr>
        <w:t>rythme scolaire</w:t>
      </w:r>
      <w:r w:rsidR="003B12BF" w:rsidRPr="00AC3241">
        <w:rPr>
          <w:rFonts w:ascii="Trebuchet MS" w:eastAsiaTheme="minorEastAsia" w:hAnsi="Trebuchet MS" w:cstheme="minorBidi"/>
          <w:sz w:val="20"/>
          <w:szCs w:val="24"/>
        </w:rPr>
        <w:t>,</w:t>
      </w:r>
      <w:r w:rsidRPr="002039A2">
        <w:rPr>
          <w:rFonts w:ascii="Trebuchet MS" w:eastAsiaTheme="minorEastAsia" w:hAnsi="Trebuchet MS" w:cstheme="minorBidi"/>
          <w:sz w:val="20"/>
          <w:szCs w:val="24"/>
        </w:rPr>
        <w:t xml:space="preserve"> un calcul est nécessaire compte tenu du temps non-travaillé des agents (vacances scolaires). </w:t>
      </w:r>
    </w:p>
    <w:p w14:paraId="0439BCF7" w14:textId="77777777" w:rsidR="00777453" w:rsidRPr="002039A2" w:rsidRDefault="00777453" w:rsidP="00777453">
      <w:pPr>
        <w:rPr>
          <w:rFonts w:ascii="Trebuchet MS" w:eastAsiaTheme="minorEastAsia" w:hAnsi="Trebuchet MS" w:cstheme="minorBidi"/>
          <w:iCs/>
          <w:sz w:val="20"/>
        </w:rPr>
      </w:pPr>
      <w:r w:rsidRPr="002039A2">
        <w:rPr>
          <w:rFonts w:ascii="Trebuchet MS" w:eastAsiaTheme="minorEastAsia" w:hAnsi="Trebuchet MS" w:cstheme="minorBidi"/>
          <w:iCs/>
          <w:sz w:val="20"/>
        </w:rPr>
        <w:t>Le rythme scolaire correspond à la période du 01/09 de l’année n au 31/08 de l’année n+1 :</w:t>
      </w:r>
    </w:p>
    <w:p w14:paraId="10F36B00" w14:textId="72617B80" w:rsidR="00777453" w:rsidRPr="002039A2" w:rsidRDefault="00777453" w:rsidP="00777453">
      <w:pPr>
        <w:rPr>
          <w:rFonts w:ascii="Trebuchet MS" w:eastAsiaTheme="minorEastAsia" w:hAnsi="Trebuchet MS" w:cstheme="minorBidi"/>
          <w:iCs/>
          <w:sz w:val="20"/>
        </w:rPr>
      </w:pPr>
      <w:r w:rsidRPr="002039A2">
        <w:rPr>
          <w:rFonts w:ascii="Trebuchet MS" w:eastAsiaTheme="minorEastAsia" w:hAnsi="Trebuchet MS" w:cstheme="minorBidi"/>
          <w:iCs/>
          <w:sz w:val="20"/>
        </w:rPr>
        <w:t>Pour information, l'année scolaire est organisée sur 36 semaines</w:t>
      </w:r>
      <w:r w:rsidR="003B12BF">
        <w:rPr>
          <w:rFonts w:ascii="Trebuchet MS" w:eastAsiaTheme="minorEastAsia" w:hAnsi="Trebuchet MS" w:cstheme="minorBidi"/>
          <w:iCs/>
          <w:sz w:val="20"/>
        </w:rPr>
        <w:t>.</w:t>
      </w:r>
      <w:r w:rsidRPr="002039A2">
        <w:rPr>
          <w:rFonts w:ascii="Trebuchet MS" w:eastAsiaTheme="minorEastAsia" w:hAnsi="Trebuchet MS" w:cstheme="minorBidi"/>
          <w:iCs/>
          <w:sz w:val="20"/>
        </w:rPr>
        <w:t xml:space="preserve"> </w:t>
      </w:r>
      <w:r w:rsidR="003B12BF">
        <w:rPr>
          <w:rFonts w:ascii="Trebuchet MS" w:eastAsiaTheme="minorEastAsia" w:hAnsi="Trebuchet MS" w:cstheme="minorBidi"/>
          <w:iCs/>
          <w:sz w:val="20"/>
        </w:rPr>
        <w:t xml:space="preserve">La semaine scolaire comporte 24 heures d’enseignement </w:t>
      </w:r>
      <w:r w:rsidRPr="002039A2">
        <w:rPr>
          <w:rFonts w:ascii="Trebuchet MS" w:eastAsiaTheme="minorEastAsia" w:hAnsi="Trebuchet MS" w:cstheme="minorBidi"/>
          <w:iCs/>
          <w:sz w:val="20"/>
        </w:rPr>
        <w:t>(Art. L. 521-1</w:t>
      </w:r>
      <w:r w:rsidR="003B12BF">
        <w:rPr>
          <w:rFonts w:ascii="Trebuchet MS" w:eastAsiaTheme="minorEastAsia" w:hAnsi="Trebuchet MS" w:cstheme="minorBidi"/>
          <w:iCs/>
          <w:sz w:val="20"/>
        </w:rPr>
        <w:t xml:space="preserve"> et</w:t>
      </w:r>
      <w:r w:rsidRPr="002039A2">
        <w:rPr>
          <w:rFonts w:ascii="Trebuchet MS" w:eastAsiaTheme="minorEastAsia" w:hAnsi="Trebuchet MS" w:cstheme="minorBidi"/>
          <w:iCs/>
          <w:sz w:val="20"/>
        </w:rPr>
        <w:t xml:space="preserve"> </w:t>
      </w:r>
      <w:r w:rsidR="003B12BF" w:rsidRPr="002039A2">
        <w:rPr>
          <w:rFonts w:ascii="Trebuchet MS" w:eastAsiaTheme="minorEastAsia" w:hAnsi="Trebuchet MS" w:cstheme="minorBidi"/>
          <w:iCs/>
          <w:sz w:val="20"/>
        </w:rPr>
        <w:t>Art. L. 521-1</w:t>
      </w:r>
      <w:r w:rsidR="003B12BF">
        <w:rPr>
          <w:rFonts w:ascii="Trebuchet MS" w:eastAsiaTheme="minorEastAsia" w:hAnsi="Trebuchet MS" w:cstheme="minorBidi"/>
          <w:iCs/>
          <w:sz w:val="20"/>
        </w:rPr>
        <w:t xml:space="preserve">0 </w:t>
      </w:r>
      <w:r w:rsidRPr="002039A2">
        <w:rPr>
          <w:rFonts w:ascii="Trebuchet MS" w:eastAsiaTheme="minorEastAsia" w:hAnsi="Trebuchet MS" w:cstheme="minorBidi"/>
          <w:iCs/>
          <w:sz w:val="20"/>
        </w:rPr>
        <w:t>du Code de l’Education)</w:t>
      </w:r>
    </w:p>
    <w:p w14:paraId="1B8359FF" w14:textId="77777777" w:rsidR="00304845" w:rsidRDefault="00304845" w:rsidP="00777453">
      <w:pPr>
        <w:jc w:val="both"/>
        <w:rPr>
          <w:rFonts w:ascii="Trebuchet MS" w:eastAsiaTheme="minorEastAsia" w:hAnsi="Trebuchet MS" w:cstheme="minorBidi"/>
          <w:b/>
          <w:bCs/>
          <w:sz w:val="24"/>
          <w:szCs w:val="24"/>
        </w:rPr>
      </w:pPr>
    </w:p>
    <w:p w14:paraId="11BA5F30" w14:textId="77777777" w:rsidR="00260B52" w:rsidRDefault="00260B52" w:rsidP="00777453">
      <w:pPr>
        <w:jc w:val="both"/>
        <w:rPr>
          <w:rFonts w:ascii="Trebuchet MS" w:eastAsiaTheme="minorEastAsia" w:hAnsi="Trebuchet MS" w:cstheme="minorBidi"/>
          <w:b/>
          <w:bCs/>
          <w:sz w:val="24"/>
          <w:szCs w:val="24"/>
        </w:rPr>
      </w:pPr>
    </w:p>
    <w:p w14:paraId="4AD30101" w14:textId="77777777" w:rsidR="00260B52" w:rsidRDefault="00260B52" w:rsidP="00777453">
      <w:pPr>
        <w:jc w:val="both"/>
        <w:rPr>
          <w:rFonts w:ascii="Trebuchet MS" w:eastAsiaTheme="minorEastAsia" w:hAnsi="Trebuchet MS" w:cstheme="minorBidi"/>
          <w:b/>
          <w:bCs/>
          <w:sz w:val="24"/>
          <w:szCs w:val="24"/>
        </w:rPr>
      </w:pPr>
    </w:p>
    <w:p w14:paraId="55C33041" w14:textId="77777777" w:rsidR="00260B52" w:rsidRDefault="00260B52" w:rsidP="00777453">
      <w:pPr>
        <w:jc w:val="both"/>
        <w:rPr>
          <w:rFonts w:ascii="Trebuchet MS" w:eastAsiaTheme="minorEastAsia" w:hAnsi="Trebuchet MS" w:cstheme="minorBidi"/>
          <w:b/>
          <w:bCs/>
          <w:sz w:val="24"/>
          <w:szCs w:val="24"/>
        </w:rPr>
      </w:pPr>
    </w:p>
    <w:p w14:paraId="2C6358DF" w14:textId="337FEDDA" w:rsidR="00777453" w:rsidRPr="00777453" w:rsidRDefault="00777453" w:rsidP="00777453">
      <w:pPr>
        <w:jc w:val="both"/>
        <w:rPr>
          <w:rFonts w:ascii="Trebuchet MS" w:eastAsiaTheme="minorEastAsia" w:hAnsi="Trebuchet MS" w:cstheme="minorBidi"/>
          <w:b/>
          <w:bCs/>
          <w:sz w:val="24"/>
          <w:szCs w:val="24"/>
        </w:rPr>
      </w:pPr>
      <w:r w:rsidRPr="00777453">
        <w:rPr>
          <w:rFonts w:ascii="Trebuchet MS" w:eastAsiaTheme="minorEastAsia" w:hAnsi="Trebuchet MS" w:cstheme="minorBidi"/>
          <w:b/>
          <w:bCs/>
          <w:sz w:val="24"/>
          <w:szCs w:val="24"/>
        </w:rPr>
        <w:t>INTERET DE L’ANNUALISATION</w:t>
      </w:r>
    </w:p>
    <w:p w14:paraId="7A553342" w14:textId="77777777" w:rsidR="00777453" w:rsidRPr="002039A2" w:rsidRDefault="00777453" w:rsidP="00777453">
      <w:pPr>
        <w:jc w:val="both"/>
        <w:rPr>
          <w:rFonts w:ascii="Trebuchet MS" w:eastAsiaTheme="minorEastAsia" w:hAnsi="Trebuchet MS" w:cstheme="minorBidi"/>
          <w:b/>
          <w:bCs/>
          <w:sz w:val="20"/>
          <w:szCs w:val="24"/>
        </w:rPr>
      </w:pPr>
    </w:p>
    <w:p w14:paraId="319C596C" w14:textId="77777777" w:rsidR="00777453" w:rsidRPr="002039A2" w:rsidRDefault="00777453" w:rsidP="00777453">
      <w:pPr>
        <w:numPr>
          <w:ilvl w:val="0"/>
          <w:numId w:val="16"/>
        </w:numPr>
        <w:jc w:val="both"/>
        <w:rPr>
          <w:rFonts w:ascii="Trebuchet MS" w:eastAsiaTheme="minorEastAsia" w:hAnsi="Trebuchet MS" w:cstheme="minorBidi"/>
          <w:sz w:val="20"/>
          <w:szCs w:val="24"/>
        </w:rPr>
      </w:pPr>
      <w:r w:rsidRPr="002039A2">
        <w:rPr>
          <w:rFonts w:ascii="Trebuchet MS" w:eastAsiaTheme="minorEastAsia" w:hAnsi="Trebuchet MS" w:cstheme="minorBidi"/>
          <w:sz w:val="20"/>
          <w:szCs w:val="24"/>
        </w:rPr>
        <w:t>Répartir le temps de travail des agents sur les périodes où le besoin est plus intense et libérer du temps de travail sur les périodes de moindre activité.</w:t>
      </w:r>
    </w:p>
    <w:p w14:paraId="561F542F" w14:textId="77777777" w:rsidR="00777453" w:rsidRPr="00183BBE" w:rsidRDefault="00777453" w:rsidP="00777453">
      <w:pPr>
        <w:numPr>
          <w:ilvl w:val="0"/>
          <w:numId w:val="15"/>
        </w:numPr>
        <w:ind w:left="709" w:hanging="425"/>
        <w:rPr>
          <w:rFonts w:ascii="Trebuchet MS" w:eastAsiaTheme="minorEastAsia" w:hAnsi="Trebuchet MS" w:cstheme="minorBidi"/>
          <w:sz w:val="20"/>
          <w:szCs w:val="24"/>
        </w:rPr>
      </w:pPr>
      <w:r w:rsidRPr="002039A2">
        <w:rPr>
          <w:rFonts w:ascii="Trebuchet MS" w:eastAsiaTheme="minorEastAsia" w:hAnsi="Trebuchet MS" w:cstheme="minorBidi"/>
          <w:sz w:val="20"/>
          <w:szCs w:val="24"/>
        </w:rPr>
        <w:t>Assurer à l'agent une rémunération mensuelle identique tout au long de l'année, malgré des cycles de travail variables.</w:t>
      </w:r>
    </w:p>
    <w:p w14:paraId="4FC7D739" w14:textId="77777777" w:rsidR="00777453" w:rsidRDefault="00777453" w:rsidP="00777453">
      <w:pPr>
        <w:pStyle w:val="FicheCDG35-Puce1"/>
        <w:numPr>
          <w:ilvl w:val="0"/>
          <w:numId w:val="0"/>
        </w:numPr>
        <w:ind w:left="924" w:hanging="357"/>
        <w:rPr>
          <w:b w:val="0"/>
        </w:rPr>
      </w:pPr>
    </w:p>
    <w:p w14:paraId="4E842182"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25DCC70B"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46779D78"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4E941C11"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26160844"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0089D7AC"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4858648E"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341C3754"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013ED04C"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123DF019"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7D2401C4" w14:textId="77777777" w:rsidR="00260B52" w:rsidRDefault="00260B52" w:rsidP="00260B52">
      <w:pPr>
        <w:spacing w:line="216" w:lineRule="auto"/>
        <w:ind w:left="720"/>
        <w:contextualSpacing/>
        <w:rPr>
          <w:rFonts w:ascii="Trebuchet MS" w:eastAsiaTheme="minorEastAsia" w:hAnsi="Trebuchet MS" w:cstheme="minorBidi"/>
          <w:b/>
          <w:bCs/>
          <w:color w:val="000000"/>
          <w:kern w:val="24"/>
          <w:sz w:val="20"/>
          <w:szCs w:val="20"/>
          <w:lang w:eastAsia="fr-FR"/>
        </w:rPr>
      </w:pPr>
    </w:p>
    <w:p w14:paraId="166CC67C" w14:textId="40FE9D67" w:rsidR="00260B52" w:rsidRPr="00260B52" w:rsidRDefault="00260B52" w:rsidP="00260B52">
      <w:pPr>
        <w:spacing w:line="216" w:lineRule="auto"/>
        <w:contextualSpacing/>
        <w:rPr>
          <w:rFonts w:ascii="Trebuchet MS" w:eastAsiaTheme="minorEastAsia" w:hAnsi="Trebuchet MS" w:cstheme="minorBidi"/>
          <w:b/>
          <w:bCs/>
          <w:color w:val="000000"/>
          <w:kern w:val="24"/>
          <w:sz w:val="24"/>
          <w:szCs w:val="24"/>
          <w:lang w:eastAsia="fr-FR"/>
        </w:rPr>
      </w:pPr>
      <w:r w:rsidRPr="00260B52">
        <w:rPr>
          <w:rFonts w:ascii="Trebuchet MS" w:eastAsiaTheme="minorEastAsia" w:hAnsi="Trebuchet MS" w:cstheme="minorBidi"/>
          <w:b/>
          <w:bCs/>
          <w:color w:val="000000"/>
          <w:kern w:val="24"/>
          <w:sz w:val="24"/>
          <w:szCs w:val="24"/>
          <w:lang w:eastAsia="fr-FR"/>
        </w:rPr>
        <w:t>BENEFICIAIRES</w:t>
      </w:r>
    </w:p>
    <w:p w14:paraId="4B9F7434" w14:textId="77777777" w:rsidR="00260B52" w:rsidRDefault="00260B52" w:rsidP="00260B52">
      <w:pPr>
        <w:spacing w:line="216" w:lineRule="auto"/>
        <w:contextualSpacing/>
        <w:rPr>
          <w:rFonts w:ascii="Trebuchet MS" w:eastAsiaTheme="minorEastAsia" w:hAnsi="Trebuchet MS" w:cstheme="minorBidi"/>
          <w:b/>
          <w:bCs/>
          <w:color w:val="000000"/>
          <w:kern w:val="24"/>
          <w:sz w:val="20"/>
          <w:szCs w:val="20"/>
          <w:lang w:eastAsia="fr-FR"/>
        </w:rPr>
      </w:pPr>
    </w:p>
    <w:p w14:paraId="6A554303" w14:textId="0AA3DE9D" w:rsidR="00260B52" w:rsidRPr="00260B52" w:rsidRDefault="00260B52" w:rsidP="00260B52">
      <w:pPr>
        <w:spacing w:line="216" w:lineRule="auto"/>
        <w:ind w:left="720"/>
        <w:contextualSpacing/>
        <w:rPr>
          <w:rFonts w:ascii="Times New Roman" w:hAnsi="Times New Roman"/>
          <w:color w:val="FF0000"/>
          <w:sz w:val="20"/>
          <w:szCs w:val="20"/>
          <w:lang w:eastAsia="fr-FR"/>
        </w:rPr>
      </w:pPr>
      <w:r w:rsidRPr="00260B52">
        <w:rPr>
          <w:rFonts w:ascii="Trebuchet MS" w:eastAsiaTheme="minorEastAsia" w:hAnsi="Trebuchet MS" w:cstheme="minorBidi"/>
          <w:b/>
          <w:bCs/>
          <w:color w:val="000000"/>
          <w:kern w:val="24"/>
          <w:sz w:val="20"/>
          <w:szCs w:val="20"/>
          <w:lang w:eastAsia="fr-FR"/>
        </w:rPr>
        <w:t xml:space="preserve">L’annualisation est applicable pour l’ensemble des agents de la fonction publique territoriale : </w:t>
      </w:r>
      <w:r w:rsidRPr="00260B52">
        <w:rPr>
          <w:rFonts w:ascii="Trebuchet MS" w:eastAsiaTheme="minorEastAsia" w:hAnsi="Trebuchet MS" w:cstheme="minorBidi"/>
          <w:color w:val="FF0000"/>
          <w:kern w:val="24"/>
          <w:sz w:val="20"/>
          <w:szCs w:val="20"/>
          <w:lang w:eastAsia="fr-FR"/>
        </w:rPr>
        <w:t xml:space="preserve">Fonctionnaires et contractuels </w:t>
      </w:r>
      <w:r w:rsidRPr="00260B52">
        <w:rPr>
          <w:rFonts w:ascii="Trebuchet MS" w:eastAsiaTheme="minorEastAsia" w:hAnsi="Trebuchet MS" w:cstheme="minorBidi"/>
          <w:color w:val="000000" w:themeColor="text1"/>
          <w:kern w:val="24"/>
          <w:sz w:val="20"/>
          <w:szCs w:val="20"/>
          <w:lang w:eastAsia="fr-FR"/>
        </w:rPr>
        <w:t>(</w:t>
      </w:r>
      <w:r w:rsidRPr="00260B52">
        <w:rPr>
          <w:rFonts w:ascii="Trebuchet MS" w:eastAsiaTheme="minorEastAsia" w:hAnsi="Trebuchet MS" w:cstheme="minorBidi"/>
          <w:color w:val="000000"/>
          <w:kern w:val="24"/>
          <w:sz w:val="20"/>
          <w:szCs w:val="20"/>
          <w:lang w:eastAsia="fr-FR"/>
        </w:rPr>
        <w:t xml:space="preserve">à temps complet, non complet, à temps </w:t>
      </w:r>
      <w:r w:rsidR="00491140" w:rsidRPr="00260B52">
        <w:rPr>
          <w:rFonts w:ascii="Trebuchet MS" w:eastAsiaTheme="minorEastAsia" w:hAnsi="Trebuchet MS" w:cstheme="minorBidi"/>
          <w:color w:val="000000"/>
          <w:kern w:val="24"/>
          <w:sz w:val="20"/>
          <w:szCs w:val="20"/>
          <w:lang w:eastAsia="fr-FR"/>
        </w:rPr>
        <w:t>partiel)</w:t>
      </w:r>
    </w:p>
    <w:p w14:paraId="5CEDB17B" w14:textId="77777777" w:rsidR="00491140" w:rsidRDefault="00491140" w:rsidP="00260B52">
      <w:pPr>
        <w:spacing w:before="200" w:line="216" w:lineRule="auto"/>
        <w:rPr>
          <w:rFonts w:ascii="Trebuchet MS" w:eastAsiaTheme="minorEastAsia" w:hAnsi="Trebuchet MS" w:cstheme="minorBidi"/>
          <w:color w:val="FF0000"/>
          <w:kern w:val="24"/>
          <w:sz w:val="20"/>
          <w:szCs w:val="20"/>
          <w:u w:val="single"/>
          <w:lang w:eastAsia="fr-FR"/>
        </w:rPr>
      </w:pPr>
    </w:p>
    <w:p w14:paraId="2051EF9D" w14:textId="77777777" w:rsidR="00491140" w:rsidRDefault="00491140" w:rsidP="00260B52">
      <w:pPr>
        <w:spacing w:before="200" w:line="216" w:lineRule="auto"/>
        <w:rPr>
          <w:rFonts w:ascii="Trebuchet MS" w:eastAsiaTheme="minorEastAsia" w:hAnsi="Trebuchet MS" w:cstheme="minorBidi"/>
          <w:color w:val="FF0000"/>
          <w:kern w:val="24"/>
          <w:sz w:val="20"/>
          <w:szCs w:val="20"/>
          <w:u w:val="single"/>
          <w:lang w:eastAsia="fr-FR"/>
        </w:rPr>
      </w:pPr>
    </w:p>
    <w:p w14:paraId="63F8C652" w14:textId="25BEB5D2" w:rsidR="00260B52" w:rsidRPr="00260B52" w:rsidRDefault="00260B52" w:rsidP="00260B52">
      <w:pPr>
        <w:spacing w:before="200" w:line="216" w:lineRule="auto"/>
        <w:rPr>
          <w:rFonts w:ascii="Times New Roman" w:hAnsi="Times New Roman"/>
          <w:sz w:val="20"/>
          <w:szCs w:val="20"/>
          <w:lang w:eastAsia="fr-FR"/>
        </w:rPr>
      </w:pPr>
      <w:r w:rsidRPr="00260B52">
        <w:rPr>
          <w:rFonts w:ascii="Trebuchet MS" w:eastAsiaTheme="minorEastAsia" w:hAnsi="Trebuchet MS" w:cstheme="minorBidi"/>
          <w:color w:val="FF0000"/>
          <w:kern w:val="24"/>
          <w:sz w:val="20"/>
          <w:szCs w:val="20"/>
          <w:u w:val="single"/>
          <w:lang w:eastAsia="fr-FR"/>
        </w:rPr>
        <w:t>SAUF</w:t>
      </w:r>
    </w:p>
    <w:p w14:paraId="59DD17C5" w14:textId="77777777" w:rsidR="00260B52" w:rsidRPr="00260B52" w:rsidRDefault="00260B52" w:rsidP="00260B52">
      <w:pPr>
        <w:spacing w:before="200" w:line="216" w:lineRule="auto"/>
        <w:jc w:val="both"/>
        <w:rPr>
          <w:rFonts w:ascii="Times New Roman" w:hAnsi="Times New Roman"/>
          <w:sz w:val="20"/>
          <w:szCs w:val="20"/>
          <w:lang w:eastAsia="fr-FR"/>
        </w:rPr>
      </w:pPr>
      <w:proofErr w:type="gramStart"/>
      <w:r w:rsidRPr="00260B52">
        <w:rPr>
          <w:rFonts w:ascii="Trebuchet MS" w:eastAsiaTheme="minorEastAsia" w:hAnsi="Trebuchet MS" w:cstheme="minorBidi"/>
          <w:b/>
          <w:bCs/>
          <w:i/>
          <w:iCs/>
          <w:color w:val="000000"/>
          <w:kern w:val="24"/>
          <w:sz w:val="20"/>
          <w:szCs w:val="20"/>
          <w:lang w:eastAsia="fr-FR"/>
        </w:rPr>
        <w:t>pour</w:t>
      </w:r>
      <w:proofErr w:type="gramEnd"/>
      <w:r w:rsidRPr="00260B52">
        <w:rPr>
          <w:rFonts w:ascii="Trebuchet MS" w:eastAsiaTheme="minorEastAsia" w:hAnsi="Trebuchet MS" w:cstheme="minorBidi"/>
          <w:b/>
          <w:bCs/>
          <w:i/>
          <w:iCs/>
          <w:color w:val="000000"/>
          <w:kern w:val="24"/>
          <w:sz w:val="20"/>
          <w:szCs w:val="20"/>
          <w:lang w:eastAsia="fr-FR"/>
        </w:rPr>
        <w:t xml:space="preserve"> les professeurs et assistants territoriaux d’enseignement artistique.</w:t>
      </w:r>
    </w:p>
    <w:p w14:paraId="11E5D48F" w14:textId="77777777" w:rsidR="00260B52" w:rsidRPr="00260B52" w:rsidRDefault="00260B52" w:rsidP="00260B52">
      <w:pPr>
        <w:spacing w:before="200" w:line="216" w:lineRule="auto"/>
        <w:jc w:val="both"/>
        <w:rPr>
          <w:rFonts w:ascii="Times New Roman" w:hAnsi="Times New Roman"/>
          <w:sz w:val="20"/>
          <w:szCs w:val="20"/>
          <w:lang w:eastAsia="fr-FR"/>
        </w:rPr>
      </w:pPr>
      <w:r w:rsidRPr="00260B52">
        <w:rPr>
          <w:rFonts w:ascii="Trebuchet MS" w:eastAsiaTheme="minorEastAsia" w:hAnsi="Trebuchet MS" w:cstheme="minorBidi"/>
          <w:color w:val="000000"/>
          <w:kern w:val="24"/>
          <w:sz w:val="20"/>
          <w:szCs w:val="20"/>
          <w:lang w:eastAsia="fr-FR"/>
        </w:rPr>
        <w:t xml:space="preserve">Le statut particulier des professeurs territoriaux d’enseignement artistique (PEA) et celui des assistants territoriaux d’enseignement artistique (AEA) soumettent ces agents à un régime dérogatoire aux règles classiques applicables en matière de temps de travail appelé « </w:t>
      </w:r>
      <w:r w:rsidRPr="00260B52">
        <w:rPr>
          <w:rFonts w:ascii="Trebuchet MS" w:eastAsiaTheme="minorEastAsia" w:hAnsi="Trebuchet MS" w:cstheme="minorBidi"/>
          <w:color w:val="FF0000"/>
          <w:kern w:val="24"/>
          <w:sz w:val="20"/>
          <w:szCs w:val="20"/>
          <w:lang w:eastAsia="fr-FR"/>
        </w:rPr>
        <w:t xml:space="preserve">régime d’obligations de service </w:t>
      </w:r>
      <w:proofErr w:type="gramStart"/>
      <w:r w:rsidRPr="00260B52">
        <w:rPr>
          <w:rFonts w:ascii="Trebuchet MS" w:eastAsiaTheme="minorEastAsia" w:hAnsi="Trebuchet MS" w:cstheme="minorBidi"/>
          <w:color w:val="FF0000"/>
          <w:kern w:val="24"/>
          <w:sz w:val="20"/>
          <w:szCs w:val="20"/>
          <w:lang w:eastAsia="fr-FR"/>
        </w:rPr>
        <w:t>hebdomadaire</w:t>
      </w:r>
      <w:r w:rsidRPr="00260B52">
        <w:rPr>
          <w:rFonts w:ascii="Trebuchet MS" w:eastAsiaTheme="minorEastAsia" w:hAnsi="Trebuchet MS" w:cstheme="minorBidi"/>
          <w:color w:val="000000"/>
          <w:kern w:val="24"/>
          <w:sz w:val="20"/>
          <w:szCs w:val="20"/>
          <w:lang w:eastAsia="fr-FR"/>
        </w:rPr>
        <w:t>»</w:t>
      </w:r>
      <w:proofErr w:type="gramEnd"/>
      <w:r w:rsidRPr="00260B52">
        <w:rPr>
          <w:rFonts w:ascii="Trebuchet MS" w:eastAsiaTheme="minorEastAsia" w:hAnsi="Trebuchet MS" w:cstheme="minorBidi"/>
          <w:color w:val="000000"/>
          <w:kern w:val="24"/>
          <w:sz w:val="20"/>
          <w:szCs w:val="20"/>
          <w:lang w:eastAsia="fr-FR"/>
        </w:rPr>
        <w:t>.</w:t>
      </w:r>
    </w:p>
    <w:p w14:paraId="39182C52" w14:textId="77777777" w:rsidR="00260B52" w:rsidRPr="00260B52" w:rsidRDefault="00260B52" w:rsidP="00260B52">
      <w:pPr>
        <w:spacing w:before="200" w:line="216" w:lineRule="auto"/>
        <w:jc w:val="both"/>
        <w:rPr>
          <w:rFonts w:ascii="Times New Roman" w:hAnsi="Times New Roman"/>
          <w:sz w:val="20"/>
          <w:szCs w:val="20"/>
          <w:lang w:eastAsia="fr-FR"/>
        </w:rPr>
      </w:pPr>
      <w:r w:rsidRPr="00260B52">
        <w:rPr>
          <w:rFonts w:ascii="Trebuchet MS" w:eastAsiaTheme="minorEastAsia" w:hAnsi="Trebuchet MS" w:cstheme="minorBidi"/>
          <w:color w:val="000000"/>
          <w:kern w:val="24"/>
          <w:sz w:val="20"/>
          <w:szCs w:val="20"/>
          <w:lang w:eastAsia="fr-FR"/>
        </w:rPr>
        <w:t xml:space="preserve">Ainsi, le temps de travail « normal » des PEA est égal à 16 heures par semaine. Celui des AEA est quant à lui de 20 heures par semaine. </w:t>
      </w:r>
    </w:p>
    <w:p w14:paraId="6F690C5E" w14:textId="77777777" w:rsidR="00260B52" w:rsidRPr="00260B52" w:rsidRDefault="00260B52" w:rsidP="00260B52">
      <w:pPr>
        <w:spacing w:before="200" w:line="216" w:lineRule="auto"/>
        <w:jc w:val="both"/>
        <w:rPr>
          <w:rFonts w:ascii="Times New Roman" w:hAnsi="Times New Roman"/>
          <w:sz w:val="20"/>
          <w:szCs w:val="20"/>
          <w:lang w:eastAsia="fr-FR"/>
        </w:rPr>
      </w:pPr>
      <w:r w:rsidRPr="00260B52">
        <w:rPr>
          <w:rFonts w:ascii="Trebuchet MS" w:eastAsiaTheme="minorEastAsia" w:hAnsi="Trebuchet MS" w:cstheme="minorBidi"/>
          <w:color w:val="000000"/>
          <w:kern w:val="24"/>
          <w:sz w:val="20"/>
          <w:szCs w:val="20"/>
          <w:lang w:eastAsia="fr-FR"/>
        </w:rPr>
        <w:t xml:space="preserve">En raison de leur régime d’obligations de service hebdomadaire, il n’est pas possible d’annualiser les enseignants artistiques </w:t>
      </w:r>
      <w:r w:rsidRPr="00260B52">
        <w:rPr>
          <w:rFonts w:ascii="Trebuchet MS" w:eastAsiaTheme="minorEastAsia" w:hAnsi="Trebuchet MS" w:cstheme="minorBidi"/>
          <w:i/>
          <w:iCs/>
          <w:color w:val="000000"/>
          <w:kern w:val="24"/>
          <w:sz w:val="20"/>
          <w:szCs w:val="20"/>
          <w:lang w:eastAsia="fr-FR"/>
        </w:rPr>
        <w:t>(pas de possibilité d’envisager des semaines non-travaillées).</w:t>
      </w:r>
    </w:p>
    <w:p w14:paraId="40988F35" w14:textId="70D96FC6" w:rsidR="00777453" w:rsidRPr="00260B52" w:rsidRDefault="00777453" w:rsidP="00260B52">
      <w:pPr>
        <w:spacing w:after="160" w:line="259" w:lineRule="auto"/>
        <w:rPr>
          <w:rFonts w:ascii="Trebuchet MS" w:eastAsiaTheme="minorEastAsia" w:hAnsi="Trebuchet MS" w:cstheme="minorBidi"/>
          <w:sz w:val="20"/>
          <w:szCs w:val="20"/>
          <w:lang w:eastAsia="fr-FR"/>
        </w:rPr>
      </w:pPr>
      <w:r w:rsidRPr="00260B52">
        <w:rPr>
          <w:b/>
          <w:sz w:val="20"/>
          <w:szCs w:val="20"/>
        </w:rPr>
        <w:br w:type="page"/>
      </w:r>
    </w:p>
    <w:p w14:paraId="37BAB481" w14:textId="77777777" w:rsidR="00777453" w:rsidRPr="00777453" w:rsidRDefault="00777453" w:rsidP="00777453">
      <w:pPr>
        <w:spacing w:line="100" w:lineRule="atLeast"/>
        <w:rPr>
          <w:rFonts w:ascii="Trebuchet MS" w:eastAsia="Trebuchet MS" w:hAnsi="Trebuchet MS" w:cs="Trebuchet MS"/>
          <w:b/>
          <w:color w:val="C00000"/>
          <w:sz w:val="24"/>
          <w:szCs w:val="24"/>
        </w:rPr>
      </w:pPr>
      <w:r w:rsidRPr="00777453">
        <w:rPr>
          <w:rFonts w:ascii="Trebuchet MS" w:eastAsia="Trebuchet MS" w:hAnsi="Trebuchet MS" w:cs="Trebuchet MS"/>
          <w:b/>
          <w:color w:val="C00000"/>
          <w:sz w:val="24"/>
          <w:szCs w:val="24"/>
        </w:rPr>
        <w:lastRenderedPageBreak/>
        <w:t>I – LE CALCUL DU TEMPS DE TRAVAIL REGLEMENTAIRE</w:t>
      </w:r>
    </w:p>
    <w:p w14:paraId="10AB80F3" w14:textId="77777777" w:rsidR="00777453" w:rsidRDefault="00777453" w:rsidP="00777453">
      <w:pPr>
        <w:spacing w:line="100" w:lineRule="atLeast"/>
        <w:rPr>
          <w:rFonts w:ascii="Trebuchet MS" w:eastAsia="Trebuchet MS" w:hAnsi="Trebuchet MS" w:cs="Trebuchet MS"/>
          <w:b/>
          <w:color w:val="000000" w:themeColor="text1"/>
          <w:sz w:val="20"/>
        </w:rPr>
      </w:pPr>
    </w:p>
    <w:p w14:paraId="1E7E93B7" w14:textId="77777777" w:rsidR="00777453" w:rsidRDefault="00777453" w:rsidP="00777453">
      <w:pPr>
        <w:spacing w:before="6" w:after="4"/>
        <w:rPr>
          <w:rFonts w:ascii="Trebuchet MS" w:eastAsiaTheme="minorEastAsia" w:hAnsi="Trebuchet MS" w:cstheme="minorBidi"/>
          <w:b/>
          <w:bCs/>
          <w:sz w:val="20"/>
          <w:szCs w:val="24"/>
        </w:rPr>
      </w:pPr>
      <w:r w:rsidRPr="00594986">
        <w:rPr>
          <w:rFonts w:ascii="Trebuchet MS" w:eastAsiaTheme="minorEastAsia" w:hAnsi="Trebuchet MS" w:cstheme="minorBidi"/>
          <w:b/>
          <w:bCs/>
          <w:sz w:val="20"/>
          <w:szCs w:val="24"/>
        </w:rPr>
        <w:t>RAPPEL DES ELEMENTS REGLEMENTAIRES :</w:t>
      </w:r>
    </w:p>
    <w:p w14:paraId="78F5981D" w14:textId="77777777" w:rsidR="00777453" w:rsidRPr="00594986" w:rsidRDefault="00777453" w:rsidP="00777453">
      <w:pPr>
        <w:spacing w:before="6" w:after="4"/>
        <w:rPr>
          <w:rFonts w:ascii="Trebuchet MS" w:eastAsiaTheme="minorEastAsia" w:hAnsi="Trebuchet MS" w:cstheme="minorBidi"/>
          <w:b/>
          <w:bCs/>
          <w:sz w:val="20"/>
          <w:szCs w:val="24"/>
        </w:rPr>
      </w:pPr>
    </w:p>
    <w:p w14:paraId="00D97910" w14:textId="7EDB8D54" w:rsidR="00777453" w:rsidRPr="00594986" w:rsidRDefault="00777453" w:rsidP="00777453">
      <w:pPr>
        <w:numPr>
          <w:ilvl w:val="0"/>
          <w:numId w:val="17"/>
        </w:numPr>
        <w:ind w:left="924" w:hanging="357"/>
        <w:rPr>
          <w:rFonts w:ascii="Trebuchet MS" w:eastAsiaTheme="minorEastAsia" w:hAnsi="Trebuchet MS" w:cstheme="minorBidi"/>
          <w:sz w:val="20"/>
          <w:szCs w:val="24"/>
        </w:rPr>
      </w:pPr>
      <w:r w:rsidRPr="00594986">
        <w:rPr>
          <w:rFonts w:ascii="Trebuchet MS" w:eastAsiaTheme="minorEastAsia" w:hAnsi="Trebuchet MS" w:cstheme="minorBidi"/>
          <w:sz w:val="20"/>
          <w:szCs w:val="24"/>
        </w:rPr>
        <w:t>Un agent à temps complet travaille 35h par semaine</w:t>
      </w:r>
    </w:p>
    <w:p w14:paraId="32061D46" w14:textId="232463C0" w:rsidR="00777453" w:rsidRPr="00594986" w:rsidRDefault="00777453" w:rsidP="00777453">
      <w:pPr>
        <w:numPr>
          <w:ilvl w:val="0"/>
          <w:numId w:val="17"/>
        </w:numPr>
        <w:ind w:left="924" w:hanging="357"/>
        <w:rPr>
          <w:rFonts w:ascii="Trebuchet MS" w:eastAsiaTheme="minorEastAsia" w:hAnsi="Trebuchet MS" w:cstheme="minorBidi"/>
          <w:sz w:val="20"/>
          <w:szCs w:val="24"/>
        </w:rPr>
      </w:pPr>
      <w:r w:rsidRPr="00594986">
        <w:rPr>
          <w:rFonts w:ascii="Trebuchet MS" w:eastAsiaTheme="minorEastAsia" w:hAnsi="Trebuchet MS" w:cstheme="minorBidi"/>
          <w:sz w:val="20"/>
          <w:szCs w:val="24"/>
        </w:rPr>
        <w:t>Un agent à temps complet travaille en moyenne 7h par jour</w:t>
      </w:r>
    </w:p>
    <w:p w14:paraId="2F9DE4B1" w14:textId="77777777" w:rsidR="00777453" w:rsidRPr="00594986" w:rsidRDefault="00777453" w:rsidP="00777453">
      <w:pPr>
        <w:numPr>
          <w:ilvl w:val="0"/>
          <w:numId w:val="17"/>
        </w:numPr>
        <w:ind w:left="924" w:hanging="357"/>
        <w:rPr>
          <w:rFonts w:ascii="Trebuchet MS" w:eastAsiaTheme="minorEastAsia" w:hAnsi="Trebuchet MS" w:cstheme="minorBidi"/>
          <w:sz w:val="20"/>
          <w:szCs w:val="24"/>
        </w:rPr>
      </w:pPr>
      <w:r w:rsidRPr="00594986">
        <w:rPr>
          <w:rFonts w:ascii="Trebuchet MS" w:eastAsiaTheme="minorEastAsia" w:hAnsi="Trebuchet MS" w:cstheme="minorBidi"/>
          <w:sz w:val="20"/>
          <w:szCs w:val="24"/>
        </w:rPr>
        <w:t xml:space="preserve">Un agent à temps complet travaille 228 jours </w:t>
      </w:r>
    </w:p>
    <w:p w14:paraId="41CEF051" w14:textId="77777777" w:rsidR="00777453" w:rsidRDefault="00777453" w:rsidP="00B14F41">
      <w:pPr>
        <w:jc w:val="both"/>
        <w:rPr>
          <w:rFonts w:ascii="Trebuchet MS" w:hAnsi="Trebuchet MS" w:cs="Arial"/>
          <w:color w:val="C00000"/>
          <w:sz w:val="24"/>
          <w:szCs w:val="24"/>
        </w:rPr>
      </w:pPr>
    </w:p>
    <w:p w14:paraId="20634DD5" w14:textId="77777777" w:rsidR="00304845" w:rsidRPr="00594986" w:rsidRDefault="00304845" w:rsidP="00304845">
      <w:pPr>
        <w:ind w:left="924"/>
        <w:rPr>
          <w:rFonts w:ascii="Trebuchet MS" w:eastAsiaTheme="minorEastAsia" w:hAnsi="Trebuchet MS" w:cstheme="minorBidi"/>
          <w:b/>
          <w:sz w:val="20"/>
          <w:szCs w:val="24"/>
        </w:rPr>
      </w:pPr>
    </w:p>
    <w:p w14:paraId="1CADA4E5" w14:textId="77777777" w:rsidR="00304845" w:rsidRPr="00594986" w:rsidRDefault="00304845" w:rsidP="00304845">
      <w:pPr>
        <w:rPr>
          <w:rFonts w:ascii="Trebuchet MS" w:eastAsiaTheme="minorEastAsia" w:hAnsi="Trebuchet MS" w:cstheme="minorBidi"/>
          <w:b/>
          <w:sz w:val="20"/>
          <w:szCs w:val="24"/>
        </w:rPr>
      </w:pPr>
      <w:r w:rsidRPr="00594986">
        <w:rPr>
          <w:rFonts w:ascii="Trebuchet MS" w:eastAsiaTheme="minorEastAsia" w:hAnsi="Trebuchet MS" w:cstheme="minorBidi"/>
          <w:b/>
          <w:sz w:val="20"/>
          <w:szCs w:val="24"/>
        </w:rPr>
        <w:t>DECOMPTE DES 1607 H</w:t>
      </w:r>
    </w:p>
    <w:p w14:paraId="4C9BA7BA" w14:textId="77777777" w:rsidR="00304845" w:rsidRDefault="00304845" w:rsidP="00304845">
      <w:pPr>
        <w:spacing w:line="100" w:lineRule="atLeast"/>
        <w:rPr>
          <w:rFonts w:ascii="Trebuchet MS" w:eastAsia="Calibri" w:hAnsi="Trebuchet MS" w:cs="Calibri"/>
        </w:rPr>
      </w:pPr>
    </w:p>
    <w:tbl>
      <w:tblPr>
        <w:tblStyle w:val="Grilledutableau"/>
        <w:tblW w:w="0" w:type="auto"/>
        <w:tblInd w:w="-5" w:type="dxa"/>
        <w:tblLook w:val="04A0" w:firstRow="1" w:lastRow="0" w:firstColumn="1" w:lastColumn="0" w:noHBand="0" w:noVBand="1"/>
      </w:tblPr>
      <w:tblGrid>
        <w:gridCol w:w="7371"/>
        <w:gridCol w:w="2268"/>
      </w:tblGrid>
      <w:tr w:rsidR="00304845" w14:paraId="5458C7B2" w14:textId="77777777" w:rsidTr="008D0321">
        <w:trPr>
          <w:trHeight w:val="400"/>
        </w:trPr>
        <w:tc>
          <w:tcPr>
            <w:tcW w:w="7371" w:type="dxa"/>
            <w:shd w:val="clear" w:color="auto" w:fill="E2EFD9" w:themeFill="accent6" w:themeFillTint="33"/>
          </w:tcPr>
          <w:p w14:paraId="0A7E6FCD" w14:textId="77777777" w:rsidR="00304845" w:rsidRDefault="00304845" w:rsidP="00E75C64">
            <w:pPr>
              <w:pStyle w:val="FicheCDG35-Puce2"/>
              <w:numPr>
                <w:ilvl w:val="0"/>
                <w:numId w:val="0"/>
              </w:numPr>
            </w:pPr>
            <w:r>
              <w:t>Nombre de jours dans l’année : (A)</w:t>
            </w:r>
          </w:p>
        </w:tc>
        <w:tc>
          <w:tcPr>
            <w:tcW w:w="2268" w:type="dxa"/>
            <w:shd w:val="clear" w:color="auto" w:fill="E2EFD9" w:themeFill="accent6" w:themeFillTint="33"/>
            <w:vAlign w:val="center"/>
          </w:tcPr>
          <w:p w14:paraId="2F93CE29" w14:textId="77777777" w:rsidR="00304845" w:rsidRDefault="00304845" w:rsidP="009F7874">
            <w:pPr>
              <w:pStyle w:val="FicheCDG35-Puce2"/>
              <w:numPr>
                <w:ilvl w:val="0"/>
                <w:numId w:val="0"/>
              </w:numPr>
              <w:jc w:val="center"/>
            </w:pPr>
            <w:r>
              <w:t>365 jours</w:t>
            </w:r>
          </w:p>
        </w:tc>
      </w:tr>
      <w:tr w:rsidR="00304845" w14:paraId="05EE34FB" w14:textId="77777777" w:rsidTr="008D0321">
        <w:tc>
          <w:tcPr>
            <w:tcW w:w="7371" w:type="dxa"/>
            <w:shd w:val="clear" w:color="auto" w:fill="E2EFD9" w:themeFill="accent6" w:themeFillTint="33"/>
          </w:tcPr>
          <w:p w14:paraId="6CF1D878" w14:textId="77777777" w:rsidR="00304845" w:rsidRDefault="00304845" w:rsidP="00E75C64">
            <w:pPr>
              <w:pStyle w:val="FicheCDG35-Puce2"/>
              <w:numPr>
                <w:ilvl w:val="0"/>
                <w:numId w:val="0"/>
              </w:numPr>
            </w:pPr>
            <w:r>
              <w:t>Nombre de jours non travaillés : (B)</w:t>
            </w:r>
          </w:p>
          <w:p w14:paraId="150A6783" w14:textId="77777777" w:rsidR="00304845" w:rsidRDefault="00304845" w:rsidP="00E75C64">
            <w:pPr>
              <w:pStyle w:val="FicheCDG35-Puce2"/>
              <w:numPr>
                <w:ilvl w:val="0"/>
                <w:numId w:val="0"/>
              </w:numPr>
            </w:pPr>
          </w:p>
          <w:p w14:paraId="4B31C011" w14:textId="77777777" w:rsidR="00304845" w:rsidRDefault="00304845" w:rsidP="00304845">
            <w:pPr>
              <w:pStyle w:val="FicheCDG35-Puce2"/>
              <w:numPr>
                <w:ilvl w:val="0"/>
                <w:numId w:val="18"/>
              </w:numPr>
              <w:tabs>
                <w:tab w:val="left" w:pos="3297"/>
              </w:tabs>
            </w:pPr>
            <w:r>
              <w:t xml:space="preserve">Repos hebdomadaire     104 jours = 52 semaines x 2 jours </w:t>
            </w:r>
          </w:p>
          <w:p w14:paraId="4EA21DD9" w14:textId="77777777" w:rsidR="00304845" w:rsidRDefault="00304845" w:rsidP="00304845">
            <w:pPr>
              <w:pStyle w:val="FicheCDG35-Puce2"/>
              <w:numPr>
                <w:ilvl w:val="0"/>
                <w:numId w:val="18"/>
              </w:numPr>
            </w:pPr>
            <w:r>
              <w:t>Congés annuel                 25 jours = 5 jours x 5</w:t>
            </w:r>
          </w:p>
          <w:p w14:paraId="3C5FE739" w14:textId="77777777" w:rsidR="00304845" w:rsidRDefault="00304845" w:rsidP="00304845">
            <w:pPr>
              <w:pStyle w:val="FicheCDG35-Puce2"/>
              <w:numPr>
                <w:ilvl w:val="0"/>
                <w:numId w:val="18"/>
              </w:numPr>
            </w:pPr>
            <w:r>
              <w:t>Jours Fériés                       8 jours = forfait</w:t>
            </w:r>
          </w:p>
          <w:p w14:paraId="463643EF" w14:textId="77777777" w:rsidR="00304845" w:rsidRDefault="00304845" w:rsidP="00E75C64">
            <w:pPr>
              <w:pStyle w:val="FicheCDG35-Puce2"/>
              <w:numPr>
                <w:ilvl w:val="0"/>
                <w:numId w:val="0"/>
              </w:numPr>
            </w:pPr>
          </w:p>
        </w:tc>
        <w:tc>
          <w:tcPr>
            <w:tcW w:w="2268" w:type="dxa"/>
            <w:shd w:val="clear" w:color="auto" w:fill="E2EFD9" w:themeFill="accent6" w:themeFillTint="33"/>
            <w:vAlign w:val="center"/>
          </w:tcPr>
          <w:p w14:paraId="2AD8F394" w14:textId="77777777" w:rsidR="00304845" w:rsidRDefault="00304845" w:rsidP="009F7874">
            <w:pPr>
              <w:pStyle w:val="FicheCDG35-Puce2"/>
              <w:numPr>
                <w:ilvl w:val="0"/>
                <w:numId w:val="0"/>
              </w:numPr>
              <w:ind w:right="91"/>
              <w:jc w:val="center"/>
            </w:pPr>
          </w:p>
          <w:p w14:paraId="600540BE" w14:textId="77777777" w:rsidR="00304845" w:rsidRDefault="00304845" w:rsidP="009F7874">
            <w:pPr>
              <w:pStyle w:val="FicheCDG35-Puce2"/>
              <w:numPr>
                <w:ilvl w:val="0"/>
                <w:numId w:val="0"/>
              </w:numPr>
              <w:ind w:right="91"/>
              <w:jc w:val="center"/>
            </w:pPr>
          </w:p>
          <w:p w14:paraId="449199E8" w14:textId="77777777" w:rsidR="00304845" w:rsidRDefault="00304845" w:rsidP="009F7874">
            <w:pPr>
              <w:pStyle w:val="FicheCDG35-Puce2"/>
              <w:numPr>
                <w:ilvl w:val="0"/>
                <w:numId w:val="0"/>
              </w:numPr>
              <w:ind w:left="924" w:hanging="895"/>
              <w:jc w:val="center"/>
            </w:pPr>
            <w:r>
              <w:t>-104 jours</w:t>
            </w:r>
          </w:p>
          <w:p w14:paraId="20CA2DCD" w14:textId="77777777" w:rsidR="00304845" w:rsidRDefault="00304845" w:rsidP="009F7874">
            <w:pPr>
              <w:pStyle w:val="FicheCDG35-Puce2"/>
              <w:numPr>
                <w:ilvl w:val="0"/>
                <w:numId w:val="0"/>
              </w:numPr>
              <w:jc w:val="center"/>
            </w:pPr>
            <w:r>
              <w:t>-  25 jours</w:t>
            </w:r>
          </w:p>
          <w:p w14:paraId="074BE71F" w14:textId="77777777" w:rsidR="00304845" w:rsidRDefault="00304845" w:rsidP="009F7874">
            <w:pPr>
              <w:pStyle w:val="FicheCDG35-Puce2"/>
              <w:numPr>
                <w:ilvl w:val="0"/>
                <w:numId w:val="0"/>
              </w:numPr>
              <w:jc w:val="center"/>
            </w:pPr>
            <w:r>
              <w:t>-   8 jours</w:t>
            </w:r>
          </w:p>
        </w:tc>
      </w:tr>
      <w:tr w:rsidR="00304845" w14:paraId="4974EB4E" w14:textId="77777777" w:rsidTr="008D0321">
        <w:trPr>
          <w:trHeight w:val="275"/>
        </w:trPr>
        <w:tc>
          <w:tcPr>
            <w:tcW w:w="7371" w:type="dxa"/>
            <w:shd w:val="clear" w:color="auto" w:fill="E2EFD9" w:themeFill="accent6" w:themeFillTint="33"/>
          </w:tcPr>
          <w:p w14:paraId="44BDC8CF" w14:textId="4FB6F1EC" w:rsidR="00304845" w:rsidRDefault="00304845" w:rsidP="00304845">
            <w:pPr>
              <w:pStyle w:val="FicheCDG35-Puce2"/>
              <w:numPr>
                <w:ilvl w:val="0"/>
                <w:numId w:val="0"/>
              </w:numPr>
            </w:pPr>
            <w:r>
              <w:t>Nombre de jours travaillés dans l’année : (A) – (B)</w:t>
            </w:r>
          </w:p>
        </w:tc>
        <w:tc>
          <w:tcPr>
            <w:tcW w:w="2268" w:type="dxa"/>
            <w:shd w:val="clear" w:color="auto" w:fill="E2EFD9" w:themeFill="accent6" w:themeFillTint="33"/>
            <w:vAlign w:val="center"/>
          </w:tcPr>
          <w:p w14:paraId="3FCD7E59" w14:textId="77777777" w:rsidR="00304845" w:rsidRDefault="00304845" w:rsidP="009F7874">
            <w:pPr>
              <w:pStyle w:val="FicheCDG35-Puce2"/>
              <w:numPr>
                <w:ilvl w:val="0"/>
                <w:numId w:val="0"/>
              </w:numPr>
              <w:jc w:val="center"/>
            </w:pPr>
            <w:r>
              <w:t>228 jours</w:t>
            </w:r>
          </w:p>
        </w:tc>
      </w:tr>
      <w:tr w:rsidR="00304845" w14:paraId="62430030" w14:textId="77777777" w:rsidTr="008D0321">
        <w:tc>
          <w:tcPr>
            <w:tcW w:w="7371" w:type="dxa"/>
            <w:shd w:val="clear" w:color="auto" w:fill="E2EFD9" w:themeFill="accent6" w:themeFillTint="33"/>
          </w:tcPr>
          <w:p w14:paraId="2573FA69" w14:textId="77777777" w:rsidR="00304845" w:rsidRDefault="00304845" w:rsidP="00E75C64">
            <w:pPr>
              <w:pStyle w:val="FicheCDG35-Puce2"/>
              <w:numPr>
                <w:ilvl w:val="0"/>
                <w:numId w:val="0"/>
              </w:numPr>
            </w:pPr>
            <w:r>
              <w:t xml:space="preserve">Durée annuelle :                        </w:t>
            </w:r>
            <w:r w:rsidRPr="00745BD9">
              <w:t xml:space="preserve">228 jours x 7h = 1 </w:t>
            </w:r>
            <w:r w:rsidRPr="00B13FA9">
              <w:rPr>
                <w:sz w:val="16"/>
                <w:szCs w:val="16"/>
              </w:rPr>
              <w:t>596h (arrondies à 1 600h)</w:t>
            </w:r>
          </w:p>
        </w:tc>
        <w:tc>
          <w:tcPr>
            <w:tcW w:w="2268" w:type="dxa"/>
            <w:shd w:val="clear" w:color="auto" w:fill="E2EFD9" w:themeFill="accent6" w:themeFillTint="33"/>
            <w:vAlign w:val="center"/>
          </w:tcPr>
          <w:p w14:paraId="6D5A5746" w14:textId="77777777" w:rsidR="00304845" w:rsidRDefault="00304845" w:rsidP="009F7874">
            <w:pPr>
              <w:pStyle w:val="FicheCDG35-Puce2"/>
              <w:numPr>
                <w:ilvl w:val="0"/>
                <w:numId w:val="0"/>
              </w:numPr>
              <w:jc w:val="center"/>
            </w:pPr>
            <w:r>
              <w:t>1600 h</w:t>
            </w:r>
          </w:p>
          <w:p w14:paraId="3DD2FD0F" w14:textId="77777777" w:rsidR="00304845" w:rsidRDefault="00304845" w:rsidP="009F7874">
            <w:pPr>
              <w:pStyle w:val="FicheCDG35-Puce2"/>
              <w:numPr>
                <w:ilvl w:val="0"/>
                <w:numId w:val="0"/>
              </w:numPr>
              <w:jc w:val="center"/>
            </w:pPr>
          </w:p>
        </w:tc>
      </w:tr>
      <w:tr w:rsidR="00304845" w14:paraId="739D64C7" w14:textId="77777777" w:rsidTr="008D0321">
        <w:trPr>
          <w:trHeight w:val="73"/>
        </w:trPr>
        <w:tc>
          <w:tcPr>
            <w:tcW w:w="7371" w:type="dxa"/>
            <w:shd w:val="clear" w:color="auto" w:fill="E2EFD9" w:themeFill="accent6" w:themeFillTint="33"/>
          </w:tcPr>
          <w:p w14:paraId="3F6B262D" w14:textId="3CBC3A20" w:rsidR="00304845" w:rsidRDefault="00304845" w:rsidP="00E75C64">
            <w:pPr>
              <w:pStyle w:val="FicheCDG35-Miseenvaleurparagraphe"/>
              <w:shd w:val="clear" w:color="auto" w:fill="auto"/>
              <w:ind w:left="0"/>
            </w:pPr>
            <w:r w:rsidRPr="00B13FA9">
              <w:rPr>
                <w:rFonts w:eastAsiaTheme="minorEastAsia" w:cstheme="minorBidi"/>
                <w:b/>
                <w:kern w:val="0"/>
                <w:szCs w:val="24"/>
                <w:lang w:eastAsia="fr-FR" w:bidi="ar-SA"/>
              </w:rPr>
              <w:t>Journée solidarité</w:t>
            </w:r>
            <w:r>
              <w:t xml:space="preserve">                  </w:t>
            </w:r>
          </w:p>
        </w:tc>
        <w:tc>
          <w:tcPr>
            <w:tcW w:w="2268" w:type="dxa"/>
            <w:shd w:val="clear" w:color="auto" w:fill="E2EFD9" w:themeFill="accent6" w:themeFillTint="33"/>
            <w:vAlign w:val="center"/>
          </w:tcPr>
          <w:p w14:paraId="0CA4660A" w14:textId="0C7E060B" w:rsidR="00304845" w:rsidRDefault="00304845" w:rsidP="009F7874">
            <w:pPr>
              <w:pStyle w:val="FicheCDG35-Puce2"/>
              <w:numPr>
                <w:ilvl w:val="0"/>
                <w:numId w:val="0"/>
              </w:numPr>
              <w:jc w:val="center"/>
            </w:pPr>
            <w:r>
              <w:t>7 h</w:t>
            </w:r>
          </w:p>
          <w:p w14:paraId="19EB515F" w14:textId="77777777" w:rsidR="00304845" w:rsidRDefault="00304845" w:rsidP="009F7874">
            <w:pPr>
              <w:pStyle w:val="FicheCDG35-Puce2"/>
              <w:numPr>
                <w:ilvl w:val="0"/>
                <w:numId w:val="0"/>
              </w:numPr>
              <w:jc w:val="center"/>
            </w:pPr>
          </w:p>
        </w:tc>
      </w:tr>
      <w:tr w:rsidR="00304845" w14:paraId="45B50FCB" w14:textId="77777777" w:rsidTr="008D0321">
        <w:trPr>
          <w:trHeight w:val="462"/>
        </w:trPr>
        <w:tc>
          <w:tcPr>
            <w:tcW w:w="7371" w:type="dxa"/>
            <w:shd w:val="clear" w:color="auto" w:fill="E2EFD9" w:themeFill="accent6" w:themeFillTint="33"/>
          </w:tcPr>
          <w:p w14:paraId="78301A21" w14:textId="77777777" w:rsidR="00304845" w:rsidRDefault="00304845" w:rsidP="00E75C64">
            <w:pPr>
              <w:pStyle w:val="FicheCDG35-Miseenvaleurparagraphe"/>
              <w:shd w:val="clear" w:color="auto" w:fill="auto"/>
              <w:ind w:left="0"/>
              <w:rPr>
                <w:rFonts w:eastAsiaTheme="minorEastAsia" w:cstheme="minorBidi"/>
                <w:b/>
                <w:kern w:val="0"/>
                <w:szCs w:val="24"/>
                <w:lang w:eastAsia="fr-FR" w:bidi="ar-SA"/>
              </w:rPr>
            </w:pPr>
            <w:r>
              <w:rPr>
                <w:rFonts w:eastAsiaTheme="minorEastAsia" w:cstheme="minorBidi"/>
                <w:b/>
                <w:kern w:val="0"/>
                <w:szCs w:val="24"/>
                <w:lang w:eastAsia="fr-FR" w:bidi="ar-SA"/>
              </w:rPr>
              <w:t>Total durée annuelle</w:t>
            </w:r>
          </w:p>
          <w:p w14:paraId="68675D4C" w14:textId="77777777" w:rsidR="00304845" w:rsidRPr="00051120" w:rsidRDefault="00304845" w:rsidP="00E75C64">
            <w:pPr>
              <w:pStyle w:val="FicheCDG35-Miseenvaleurparagraphe"/>
              <w:shd w:val="clear" w:color="auto" w:fill="auto"/>
              <w:ind w:left="0"/>
              <w:rPr>
                <w:rFonts w:eastAsiaTheme="minorEastAsia" w:cstheme="minorBidi"/>
                <w:b/>
                <w:kern w:val="0"/>
                <w:sz w:val="16"/>
                <w:szCs w:val="16"/>
                <w:lang w:eastAsia="fr-FR" w:bidi="ar-SA"/>
              </w:rPr>
            </w:pPr>
            <w:r w:rsidRPr="00051120">
              <w:rPr>
                <w:rFonts w:eastAsiaTheme="minorEastAsia" w:cstheme="minorBidi"/>
                <w:b/>
                <w:kern w:val="0"/>
                <w:szCs w:val="24"/>
                <w:lang w:eastAsia="fr-FR" w:bidi="ar-SA"/>
              </w:rPr>
              <w:t xml:space="preserve">                    228 jours x 7h = 1 596h </w:t>
            </w:r>
            <w:r w:rsidRPr="00051120">
              <w:rPr>
                <w:rFonts w:eastAsiaTheme="minorEastAsia" w:cstheme="minorBidi"/>
                <w:b/>
                <w:kern w:val="0"/>
                <w:sz w:val="16"/>
                <w:szCs w:val="16"/>
                <w:lang w:eastAsia="fr-FR" w:bidi="ar-SA"/>
              </w:rPr>
              <w:t>(arrondies à 1 600h)</w:t>
            </w:r>
            <w:r w:rsidRPr="00051120">
              <w:rPr>
                <w:rFonts w:eastAsiaTheme="minorEastAsia" w:cstheme="minorBidi"/>
                <w:b/>
                <w:kern w:val="0"/>
                <w:szCs w:val="24"/>
                <w:lang w:eastAsia="fr-FR" w:bidi="ar-SA"/>
              </w:rPr>
              <w:t xml:space="preserve"> + 7h </w:t>
            </w:r>
            <w:r w:rsidRPr="00051120">
              <w:rPr>
                <w:rFonts w:eastAsiaTheme="minorEastAsia" w:cstheme="minorBidi"/>
                <w:b/>
                <w:kern w:val="0"/>
                <w:sz w:val="16"/>
                <w:szCs w:val="16"/>
                <w:lang w:eastAsia="fr-FR" w:bidi="ar-SA"/>
              </w:rPr>
              <w:t>(journée de solidarité)</w:t>
            </w:r>
          </w:p>
          <w:p w14:paraId="60730972" w14:textId="77777777" w:rsidR="00304845" w:rsidRPr="00B13FA9" w:rsidRDefault="00304845" w:rsidP="00E75C64">
            <w:pPr>
              <w:pStyle w:val="FicheCDG35-Miseenvaleurparagraphe"/>
              <w:shd w:val="clear" w:color="auto" w:fill="auto"/>
              <w:ind w:left="0"/>
              <w:rPr>
                <w:rFonts w:eastAsiaTheme="minorEastAsia" w:cstheme="minorBidi"/>
                <w:b/>
                <w:kern w:val="0"/>
                <w:szCs w:val="24"/>
                <w:lang w:eastAsia="fr-FR" w:bidi="ar-SA"/>
              </w:rPr>
            </w:pPr>
          </w:p>
        </w:tc>
        <w:tc>
          <w:tcPr>
            <w:tcW w:w="2268" w:type="dxa"/>
            <w:shd w:val="clear" w:color="auto" w:fill="E2EFD9" w:themeFill="accent6" w:themeFillTint="33"/>
            <w:vAlign w:val="center"/>
          </w:tcPr>
          <w:p w14:paraId="383E3647" w14:textId="77777777" w:rsidR="00304845" w:rsidRDefault="00304845" w:rsidP="009F7874">
            <w:pPr>
              <w:pStyle w:val="FicheCDG35-Puce2"/>
              <w:numPr>
                <w:ilvl w:val="0"/>
                <w:numId w:val="0"/>
              </w:numPr>
              <w:jc w:val="center"/>
            </w:pPr>
            <w:r w:rsidRPr="00051120">
              <w:t>1607 h</w:t>
            </w:r>
          </w:p>
        </w:tc>
      </w:tr>
      <w:tr w:rsidR="00304845" w14:paraId="2155F682" w14:textId="77777777" w:rsidTr="008D0321">
        <w:tc>
          <w:tcPr>
            <w:tcW w:w="7371" w:type="dxa"/>
            <w:shd w:val="clear" w:color="auto" w:fill="E2EFD9" w:themeFill="accent6" w:themeFillTint="33"/>
          </w:tcPr>
          <w:p w14:paraId="2DC3427E" w14:textId="77777777" w:rsidR="00304845" w:rsidRDefault="00304845" w:rsidP="00887276">
            <w:pPr>
              <w:pStyle w:val="FicheCDG35-Miseenvaleurparagraphe"/>
              <w:shd w:val="clear" w:color="auto" w:fill="auto"/>
              <w:ind w:left="0"/>
              <w:jc w:val="left"/>
              <w:rPr>
                <w:rFonts w:eastAsiaTheme="minorEastAsia" w:cstheme="minorBidi"/>
                <w:b/>
                <w:kern w:val="0"/>
                <w:szCs w:val="24"/>
                <w:lang w:eastAsia="fr-FR" w:bidi="ar-SA"/>
              </w:rPr>
            </w:pPr>
            <w:r>
              <w:rPr>
                <w:rFonts w:eastAsiaTheme="minorEastAsia" w:cstheme="minorBidi"/>
                <w:b/>
                <w:kern w:val="0"/>
                <w:szCs w:val="24"/>
                <w:lang w:eastAsia="fr-FR" w:bidi="ar-SA"/>
              </w:rPr>
              <w:t>Durée annuelle de rémunération</w:t>
            </w:r>
          </w:p>
          <w:p w14:paraId="05B9D5BB" w14:textId="1EDC3E65" w:rsidR="00887276" w:rsidRPr="00503EA9" w:rsidRDefault="00887276" w:rsidP="00887276">
            <w:pPr>
              <w:pStyle w:val="FicheCDG35-Miseenvaleurparagraphe"/>
              <w:shd w:val="clear" w:color="auto" w:fill="auto"/>
              <w:ind w:left="0"/>
              <w:jc w:val="left"/>
            </w:pPr>
          </w:p>
        </w:tc>
        <w:tc>
          <w:tcPr>
            <w:tcW w:w="2268" w:type="dxa"/>
            <w:shd w:val="clear" w:color="auto" w:fill="E2EFD9" w:themeFill="accent6" w:themeFillTint="33"/>
            <w:vAlign w:val="center"/>
          </w:tcPr>
          <w:p w14:paraId="45491FCE" w14:textId="77777777" w:rsidR="00304845" w:rsidRPr="00051120" w:rsidRDefault="00304845" w:rsidP="009F7874">
            <w:pPr>
              <w:pStyle w:val="FicheCDG35-Puce2"/>
              <w:numPr>
                <w:ilvl w:val="0"/>
                <w:numId w:val="0"/>
              </w:numPr>
              <w:jc w:val="center"/>
            </w:pPr>
            <w:r>
              <w:t>1820 h</w:t>
            </w:r>
          </w:p>
        </w:tc>
      </w:tr>
    </w:tbl>
    <w:p w14:paraId="79DE9671" w14:textId="77777777" w:rsidR="00304845" w:rsidRDefault="00304845" w:rsidP="00304845">
      <w:pPr>
        <w:spacing w:line="100" w:lineRule="atLeast"/>
        <w:rPr>
          <w:rFonts w:ascii="Trebuchet MS" w:eastAsia="Calibri" w:hAnsi="Trebuchet MS" w:cs="Calibri"/>
        </w:rPr>
      </w:pPr>
    </w:p>
    <w:p w14:paraId="6B3E563F" w14:textId="77777777" w:rsidR="00304845" w:rsidRDefault="00304845" w:rsidP="00304845">
      <w:pPr>
        <w:rPr>
          <w:rFonts w:ascii="Trebuchet MS" w:eastAsiaTheme="minorEastAsia" w:hAnsi="Trebuchet MS" w:cstheme="minorBidi"/>
          <w:b/>
          <w:sz w:val="20"/>
          <w:szCs w:val="24"/>
        </w:rPr>
      </w:pPr>
      <w:r>
        <w:rPr>
          <w:rFonts w:ascii="Trebuchet MS" w:eastAsiaTheme="minorEastAsia" w:hAnsi="Trebuchet MS" w:cstheme="minorBidi"/>
          <w:b/>
          <w:sz w:val="20"/>
          <w:szCs w:val="24"/>
        </w:rPr>
        <w:t>NOTIONS A CONNAITRE</w:t>
      </w:r>
    </w:p>
    <w:p w14:paraId="517FAFFD" w14:textId="77777777" w:rsidR="00304845" w:rsidRDefault="00304845" w:rsidP="00304845">
      <w:pPr>
        <w:rPr>
          <w:rFonts w:ascii="Trebuchet MS" w:eastAsiaTheme="minorEastAsia" w:hAnsi="Trebuchet MS" w:cstheme="minorBidi"/>
          <w:b/>
          <w:sz w:val="20"/>
          <w:szCs w:val="24"/>
        </w:rPr>
      </w:pPr>
    </w:p>
    <w:p w14:paraId="2A8F558D" w14:textId="77777777" w:rsidR="00304845" w:rsidRDefault="00304845" w:rsidP="00DB3F1B">
      <w:pPr>
        <w:jc w:val="both"/>
        <w:rPr>
          <w:rFonts w:ascii="Trebuchet MS" w:eastAsiaTheme="minorEastAsia" w:hAnsi="Trebuchet MS" w:cstheme="minorBidi"/>
          <w:sz w:val="20"/>
          <w:szCs w:val="24"/>
        </w:rPr>
      </w:pPr>
      <w:r w:rsidRPr="00183BBE">
        <w:rPr>
          <w:rFonts w:ascii="Trebuchet MS" w:hAnsi="Trebuchet MS"/>
          <w:b/>
          <w:sz w:val="20"/>
        </w:rPr>
        <w:t>Travail effectif</w:t>
      </w:r>
      <w:r>
        <w:rPr>
          <w:rFonts w:ascii="Trebuchet MS" w:eastAsiaTheme="minorEastAsia" w:hAnsi="Trebuchet MS" w:cstheme="minorBidi"/>
          <w:sz w:val="20"/>
          <w:szCs w:val="24"/>
        </w:rPr>
        <w:t> : temps pendant lequel les agents sont à la disposition de leur employeur et doivent se conformer à ses directives sans pouvoir vaquer librement à des occupations personnelles.</w:t>
      </w:r>
    </w:p>
    <w:p w14:paraId="57D1D77D" w14:textId="77777777" w:rsidR="00304845" w:rsidRDefault="00304845" w:rsidP="00304845">
      <w:pPr>
        <w:rPr>
          <w:rFonts w:ascii="Trebuchet MS" w:eastAsiaTheme="minorEastAsia" w:hAnsi="Trebuchet MS" w:cstheme="minorBidi"/>
          <w:sz w:val="20"/>
          <w:szCs w:val="24"/>
        </w:rPr>
      </w:pPr>
    </w:p>
    <w:p w14:paraId="2844CB60" w14:textId="77777777" w:rsidR="00304845" w:rsidRDefault="00304845" w:rsidP="00304845">
      <w:pPr>
        <w:rPr>
          <w:rFonts w:ascii="Trebuchet MS" w:eastAsiaTheme="minorEastAsia" w:hAnsi="Trebuchet MS" w:cstheme="minorBidi"/>
          <w:b/>
          <w:sz w:val="20"/>
          <w:szCs w:val="24"/>
        </w:rPr>
      </w:pPr>
      <w:r w:rsidRPr="00183BBE">
        <w:rPr>
          <w:rFonts w:ascii="Trebuchet MS" w:hAnsi="Trebuchet MS"/>
          <w:b/>
          <w:sz w:val="20"/>
        </w:rPr>
        <w:t>Travail à rémunérer</w:t>
      </w:r>
      <w:r>
        <w:rPr>
          <w:rFonts w:ascii="Trebuchet MS" w:eastAsiaTheme="minorEastAsia" w:hAnsi="Trebuchet MS" w:cstheme="minorBidi"/>
          <w:sz w:val="20"/>
          <w:szCs w:val="24"/>
        </w:rPr>
        <w:t> : temps de travail effectif + les congés + les jours fériés et les autorisations d’absences légales. Le temps de repos hebdomadaire n’est pas rémunéré (104 jours en moyenne).</w:t>
      </w:r>
    </w:p>
    <w:p w14:paraId="723AEA1A" w14:textId="77777777" w:rsidR="00304845" w:rsidRDefault="00304845" w:rsidP="00304845">
      <w:pPr>
        <w:spacing w:line="100" w:lineRule="atLeast"/>
        <w:rPr>
          <w:rFonts w:ascii="Trebuchet MS" w:eastAsia="Calibri" w:hAnsi="Trebuchet MS" w:cs="Calibri"/>
        </w:rPr>
      </w:pPr>
    </w:p>
    <w:p w14:paraId="5933EB8B" w14:textId="66ACB5D5" w:rsidR="00304845" w:rsidRPr="00A112CF" w:rsidRDefault="00304845" w:rsidP="00304845">
      <w:pPr>
        <w:pStyle w:val="FicheCDG35-Corpsdutexte2"/>
      </w:pPr>
      <w:r w:rsidRPr="00A112CF">
        <w:rPr>
          <w:b/>
        </w:rPr>
        <w:t>Temps Non-Complet</w:t>
      </w:r>
      <w:r>
        <w:rPr>
          <w:b/>
        </w:rPr>
        <w:t> </w:t>
      </w:r>
      <w:r>
        <w:rPr>
          <w:i/>
        </w:rPr>
        <w:t>:</w:t>
      </w:r>
      <w:r w:rsidRPr="00A112CF">
        <w:t xml:space="preserve"> </w:t>
      </w:r>
      <w:r w:rsidR="0060142F">
        <w:t>p</w:t>
      </w:r>
      <w:r w:rsidRPr="00A112CF">
        <w:t>oste qui est créé par délibération sur un grade donné avec une durée hebdomadaire inférieure à 35H</w:t>
      </w:r>
      <w:r w:rsidR="00C02755">
        <w:t xml:space="preserve"> ou 1607H/an</w:t>
      </w:r>
      <w:r>
        <w:t>.</w:t>
      </w:r>
    </w:p>
    <w:p w14:paraId="37E01654" w14:textId="77777777" w:rsidR="00304845" w:rsidRDefault="00304845" w:rsidP="00304845">
      <w:pPr>
        <w:spacing w:line="100" w:lineRule="atLeast"/>
        <w:rPr>
          <w:rFonts w:ascii="Trebuchet MS" w:eastAsia="Calibri" w:hAnsi="Trebuchet MS" w:cs="Calibri"/>
        </w:rPr>
      </w:pPr>
    </w:p>
    <w:p w14:paraId="2AC55E66" w14:textId="77777777" w:rsidR="00304845" w:rsidRPr="008D0321" w:rsidRDefault="00304845" w:rsidP="00304845">
      <w:pPr>
        <w:spacing w:line="100" w:lineRule="atLeast"/>
        <w:rPr>
          <w:rFonts w:ascii="Trebuchet MS" w:eastAsia="Trebuchet MS" w:hAnsi="Trebuchet MS" w:cs="Trebuchet MS"/>
          <w:b/>
          <w:color w:val="C00000"/>
          <w:sz w:val="24"/>
          <w:szCs w:val="24"/>
        </w:rPr>
      </w:pPr>
      <w:r w:rsidRPr="008D0321">
        <w:rPr>
          <w:rFonts w:ascii="Trebuchet MS" w:eastAsia="Trebuchet MS" w:hAnsi="Trebuchet MS" w:cs="Trebuchet MS"/>
          <w:b/>
          <w:color w:val="C00000"/>
          <w:sz w:val="24"/>
          <w:szCs w:val="24"/>
        </w:rPr>
        <w:t>II – LES GARANTIES MINIMALES</w:t>
      </w:r>
      <w:r w:rsidRPr="008D0321">
        <w:rPr>
          <w:rFonts w:ascii="Trebuchet MS" w:eastAsia="Trebuchet MS" w:hAnsi="Trebuchet MS" w:cs="Trebuchet MS"/>
          <w:b/>
          <w:color w:val="C00000"/>
          <w:sz w:val="24"/>
          <w:szCs w:val="24"/>
        </w:rPr>
        <w:tab/>
      </w:r>
    </w:p>
    <w:p w14:paraId="70C32646" w14:textId="77777777" w:rsidR="00304845" w:rsidRDefault="00304845" w:rsidP="00304845">
      <w:pPr>
        <w:spacing w:line="100" w:lineRule="atLeast"/>
        <w:rPr>
          <w:rFonts w:ascii="Trebuchet MS" w:eastAsia="Trebuchet MS" w:hAnsi="Trebuchet MS" w:cs="Trebuchet MS"/>
          <w:b/>
          <w:color w:val="000000" w:themeColor="text1"/>
          <w:sz w:val="20"/>
        </w:rPr>
      </w:pPr>
    </w:p>
    <w:tbl>
      <w:tblPr>
        <w:tblStyle w:val="Grilledutableau"/>
        <w:tblW w:w="0" w:type="auto"/>
        <w:tblLook w:val="04A0" w:firstRow="1" w:lastRow="0" w:firstColumn="1" w:lastColumn="0" w:noHBand="0" w:noVBand="1"/>
      </w:tblPr>
      <w:tblGrid>
        <w:gridCol w:w="4673"/>
        <w:gridCol w:w="4957"/>
      </w:tblGrid>
      <w:tr w:rsidR="00304845" w14:paraId="33C7DE4F" w14:textId="77777777" w:rsidTr="00E75C64">
        <w:tc>
          <w:tcPr>
            <w:tcW w:w="4673" w:type="dxa"/>
            <w:shd w:val="clear" w:color="auto" w:fill="E2EFD9" w:themeFill="accent6" w:themeFillTint="33"/>
          </w:tcPr>
          <w:p w14:paraId="09A0469E" w14:textId="77777777" w:rsidR="00304845" w:rsidRPr="004A09B1" w:rsidRDefault="00304845" w:rsidP="00E75C64">
            <w:pPr>
              <w:pStyle w:val="Pa1"/>
              <w:rPr>
                <w:rFonts w:ascii="Trebuchet MS" w:hAnsi="Trebuchet MS"/>
                <w:color w:val="000000"/>
                <w:sz w:val="20"/>
                <w:szCs w:val="20"/>
              </w:rPr>
            </w:pPr>
            <w:r w:rsidRPr="004A09B1">
              <w:rPr>
                <w:rFonts w:ascii="Trebuchet MS" w:hAnsi="Trebuchet MS"/>
                <w:b/>
                <w:bCs/>
                <w:color w:val="000000"/>
                <w:sz w:val="20"/>
                <w:szCs w:val="20"/>
              </w:rPr>
              <w:t>Durée maximale hebdomadaire</w:t>
            </w:r>
          </w:p>
          <w:p w14:paraId="64C1C030" w14:textId="77777777" w:rsidR="00304845" w:rsidRDefault="00304845" w:rsidP="00E75C64">
            <w:pPr>
              <w:pStyle w:val="FicheCDG35-Titrerfrences"/>
              <w:ind w:left="0"/>
              <w:rPr>
                <w:b/>
                <w:bCs/>
                <w:i w:val="0"/>
                <w:sz w:val="20"/>
                <w:u w:val="none"/>
              </w:rPr>
            </w:pPr>
          </w:p>
        </w:tc>
        <w:tc>
          <w:tcPr>
            <w:tcW w:w="4957" w:type="dxa"/>
            <w:shd w:val="clear" w:color="auto" w:fill="E2EFD9" w:themeFill="accent6" w:themeFillTint="33"/>
          </w:tcPr>
          <w:p w14:paraId="77F6D264" w14:textId="77777777" w:rsidR="00304845" w:rsidRPr="004A09B1" w:rsidRDefault="00304845" w:rsidP="00304845">
            <w:pPr>
              <w:pStyle w:val="Pa0"/>
              <w:numPr>
                <w:ilvl w:val="0"/>
                <w:numId w:val="19"/>
              </w:numPr>
              <w:rPr>
                <w:rFonts w:ascii="Trebuchet MS" w:hAnsi="Trebuchet MS"/>
                <w:color w:val="000000"/>
                <w:sz w:val="20"/>
                <w:szCs w:val="20"/>
              </w:rPr>
            </w:pPr>
            <w:r w:rsidRPr="004A09B1">
              <w:rPr>
                <w:rFonts w:ascii="Trebuchet MS" w:hAnsi="Trebuchet MS"/>
                <w:color w:val="000000"/>
                <w:sz w:val="20"/>
                <w:szCs w:val="20"/>
              </w:rPr>
              <w:t>48 heures</w:t>
            </w:r>
          </w:p>
          <w:p w14:paraId="52F2482E" w14:textId="77777777" w:rsidR="00304845" w:rsidRPr="00FE274E" w:rsidRDefault="00304845" w:rsidP="00304845">
            <w:pPr>
              <w:pStyle w:val="Pa0"/>
              <w:numPr>
                <w:ilvl w:val="0"/>
                <w:numId w:val="19"/>
              </w:numPr>
              <w:rPr>
                <w:rFonts w:ascii="Trebuchet MS" w:hAnsi="Trebuchet MS"/>
                <w:color w:val="000000"/>
                <w:sz w:val="20"/>
                <w:szCs w:val="20"/>
              </w:rPr>
            </w:pPr>
            <w:r w:rsidRPr="004A09B1">
              <w:rPr>
                <w:rFonts w:ascii="Trebuchet MS" w:hAnsi="Trebuchet MS"/>
                <w:color w:val="000000"/>
                <w:sz w:val="20"/>
                <w:szCs w:val="20"/>
              </w:rPr>
              <w:t>44 heures en moyenne sur une période quel</w:t>
            </w:r>
            <w:r w:rsidRPr="004A09B1">
              <w:rPr>
                <w:rFonts w:ascii="Trebuchet MS" w:hAnsi="Trebuchet MS"/>
                <w:color w:val="000000"/>
                <w:sz w:val="20"/>
                <w:szCs w:val="20"/>
              </w:rPr>
              <w:softHyphen/>
              <w:t>conque de 12 semaines consécutives</w:t>
            </w:r>
          </w:p>
        </w:tc>
      </w:tr>
      <w:tr w:rsidR="00304845" w14:paraId="7FA6F192" w14:textId="77777777" w:rsidTr="009F7874">
        <w:trPr>
          <w:trHeight w:val="70"/>
        </w:trPr>
        <w:tc>
          <w:tcPr>
            <w:tcW w:w="4673" w:type="dxa"/>
            <w:shd w:val="clear" w:color="auto" w:fill="E2EFD9" w:themeFill="accent6" w:themeFillTint="33"/>
          </w:tcPr>
          <w:p w14:paraId="74F02A9B" w14:textId="2C9DE1A6" w:rsidR="00304845" w:rsidRDefault="00304845" w:rsidP="009F7874">
            <w:pPr>
              <w:pStyle w:val="Pa1"/>
              <w:rPr>
                <w:b/>
                <w:bCs/>
                <w:i/>
                <w:sz w:val="20"/>
              </w:rPr>
            </w:pPr>
            <w:r w:rsidRPr="004A09B1">
              <w:rPr>
                <w:rFonts w:ascii="Trebuchet MS" w:hAnsi="Trebuchet MS"/>
                <w:b/>
                <w:bCs/>
                <w:color w:val="000000"/>
                <w:sz w:val="20"/>
                <w:szCs w:val="20"/>
              </w:rPr>
              <w:t>Durée maximale quotidienne</w:t>
            </w:r>
          </w:p>
        </w:tc>
        <w:tc>
          <w:tcPr>
            <w:tcW w:w="4957" w:type="dxa"/>
            <w:shd w:val="clear" w:color="auto" w:fill="E2EFD9" w:themeFill="accent6" w:themeFillTint="33"/>
          </w:tcPr>
          <w:p w14:paraId="4B4DB85F" w14:textId="3FE65E1E" w:rsidR="00304845" w:rsidRDefault="00304845" w:rsidP="009F7874">
            <w:pPr>
              <w:pStyle w:val="Pa0"/>
              <w:numPr>
                <w:ilvl w:val="0"/>
                <w:numId w:val="19"/>
              </w:numPr>
              <w:rPr>
                <w:b/>
                <w:bCs/>
                <w:i/>
                <w:sz w:val="20"/>
              </w:rPr>
            </w:pPr>
            <w:r w:rsidRPr="004A09B1">
              <w:rPr>
                <w:rFonts w:ascii="Trebuchet MS" w:hAnsi="Trebuchet MS"/>
                <w:color w:val="000000"/>
                <w:sz w:val="20"/>
                <w:szCs w:val="20"/>
              </w:rPr>
              <w:t>10 heures</w:t>
            </w:r>
          </w:p>
        </w:tc>
      </w:tr>
      <w:tr w:rsidR="00304845" w14:paraId="750DB2EE" w14:textId="77777777" w:rsidTr="00E75C64">
        <w:tc>
          <w:tcPr>
            <w:tcW w:w="4673" w:type="dxa"/>
            <w:shd w:val="clear" w:color="auto" w:fill="E2EFD9" w:themeFill="accent6" w:themeFillTint="33"/>
          </w:tcPr>
          <w:p w14:paraId="428E5ECE" w14:textId="77777777" w:rsidR="00304845" w:rsidRPr="004A09B1" w:rsidRDefault="00304845" w:rsidP="00E75C64">
            <w:pPr>
              <w:pStyle w:val="Pa1"/>
              <w:rPr>
                <w:rFonts w:ascii="Trebuchet MS" w:hAnsi="Trebuchet MS"/>
                <w:b/>
                <w:bCs/>
                <w:color w:val="000000"/>
                <w:sz w:val="20"/>
                <w:szCs w:val="20"/>
              </w:rPr>
            </w:pPr>
            <w:r w:rsidRPr="004A09B1">
              <w:rPr>
                <w:rFonts w:ascii="Trebuchet MS" w:hAnsi="Trebuchet MS"/>
                <w:b/>
                <w:bCs/>
                <w:color w:val="000000"/>
                <w:sz w:val="20"/>
                <w:szCs w:val="20"/>
              </w:rPr>
              <w:t>Amplitude maximale de la journée de travail</w:t>
            </w:r>
          </w:p>
          <w:p w14:paraId="6AD7ECE9" w14:textId="77777777" w:rsidR="00304845" w:rsidRDefault="00304845" w:rsidP="00E75C64">
            <w:pPr>
              <w:pStyle w:val="FicheCDG35-Titrerfrences"/>
              <w:ind w:left="0"/>
              <w:rPr>
                <w:b/>
                <w:bCs/>
                <w:i w:val="0"/>
                <w:sz w:val="20"/>
                <w:u w:val="none"/>
              </w:rPr>
            </w:pPr>
          </w:p>
        </w:tc>
        <w:tc>
          <w:tcPr>
            <w:tcW w:w="4957" w:type="dxa"/>
            <w:shd w:val="clear" w:color="auto" w:fill="E2EFD9" w:themeFill="accent6" w:themeFillTint="33"/>
          </w:tcPr>
          <w:p w14:paraId="78A88BF2" w14:textId="77777777" w:rsidR="00304845" w:rsidRPr="00226ACD" w:rsidRDefault="00304845" w:rsidP="00304845">
            <w:pPr>
              <w:pStyle w:val="Pa0"/>
              <w:numPr>
                <w:ilvl w:val="0"/>
                <w:numId w:val="19"/>
              </w:numPr>
              <w:rPr>
                <w:rFonts w:ascii="Trebuchet MS" w:hAnsi="Trebuchet MS"/>
                <w:color w:val="000000"/>
                <w:sz w:val="20"/>
                <w:szCs w:val="20"/>
              </w:rPr>
            </w:pPr>
            <w:r w:rsidRPr="004A09B1">
              <w:rPr>
                <w:rFonts w:ascii="Trebuchet MS" w:hAnsi="Trebuchet MS"/>
                <w:color w:val="000000"/>
                <w:sz w:val="20"/>
                <w:szCs w:val="20"/>
              </w:rPr>
              <w:t>12 heures, y compris temps de pause et repas</w:t>
            </w:r>
          </w:p>
        </w:tc>
      </w:tr>
      <w:tr w:rsidR="00304845" w14:paraId="7E888C89" w14:textId="77777777" w:rsidTr="00E75C64">
        <w:tc>
          <w:tcPr>
            <w:tcW w:w="4673" w:type="dxa"/>
            <w:shd w:val="clear" w:color="auto" w:fill="E2EFD9" w:themeFill="accent6" w:themeFillTint="33"/>
          </w:tcPr>
          <w:p w14:paraId="29964395" w14:textId="77777777" w:rsidR="00304845" w:rsidRPr="004A09B1" w:rsidRDefault="00304845" w:rsidP="00E75C64">
            <w:pPr>
              <w:pStyle w:val="Pa1"/>
              <w:rPr>
                <w:rFonts w:ascii="Trebuchet MS" w:hAnsi="Trebuchet MS"/>
                <w:b/>
                <w:bCs/>
                <w:color w:val="000000"/>
                <w:sz w:val="20"/>
                <w:szCs w:val="20"/>
              </w:rPr>
            </w:pPr>
            <w:r w:rsidRPr="004A09B1">
              <w:rPr>
                <w:rFonts w:ascii="Trebuchet MS" w:hAnsi="Trebuchet MS"/>
                <w:b/>
                <w:bCs/>
                <w:color w:val="000000"/>
                <w:sz w:val="20"/>
                <w:szCs w:val="20"/>
              </w:rPr>
              <w:t>Repos minimum</w:t>
            </w:r>
          </w:p>
          <w:p w14:paraId="04AB6CFF" w14:textId="77777777" w:rsidR="00304845" w:rsidRPr="004A09B1" w:rsidRDefault="00304845" w:rsidP="00E75C64">
            <w:pPr>
              <w:pStyle w:val="Pa1"/>
              <w:rPr>
                <w:rFonts w:ascii="Trebuchet MS" w:hAnsi="Trebuchet MS"/>
                <w:b/>
                <w:bCs/>
                <w:color w:val="000000"/>
                <w:sz w:val="20"/>
                <w:szCs w:val="20"/>
              </w:rPr>
            </w:pPr>
            <w:r w:rsidRPr="004A09B1">
              <w:rPr>
                <w:rFonts w:ascii="Trebuchet MS" w:hAnsi="Trebuchet MS"/>
                <w:b/>
                <w:bCs/>
                <w:color w:val="000000"/>
                <w:sz w:val="20"/>
                <w:szCs w:val="20"/>
              </w:rPr>
              <w:t>- Journalier :</w:t>
            </w:r>
          </w:p>
          <w:p w14:paraId="3F811926" w14:textId="77777777" w:rsidR="00304845" w:rsidRPr="004A09B1" w:rsidRDefault="00304845" w:rsidP="00E75C64">
            <w:pPr>
              <w:pStyle w:val="Pa1"/>
              <w:rPr>
                <w:b/>
                <w:bCs/>
                <w:sz w:val="20"/>
                <w:szCs w:val="20"/>
              </w:rPr>
            </w:pPr>
            <w:r w:rsidRPr="004A09B1">
              <w:rPr>
                <w:rFonts w:ascii="Trebuchet MS" w:hAnsi="Trebuchet MS"/>
                <w:b/>
                <w:bCs/>
                <w:color w:val="000000"/>
                <w:sz w:val="20"/>
                <w:szCs w:val="20"/>
              </w:rPr>
              <w:t>- Hebdomadaire :</w:t>
            </w:r>
          </w:p>
        </w:tc>
        <w:tc>
          <w:tcPr>
            <w:tcW w:w="4957" w:type="dxa"/>
            <w:shd w:val="clear" w:color="auto" w:fill="E2EFD9" w:themeFill="accent6" w:themeFillTint="33"/>
          </w:tcPr>
          <w:p w14:paraId="56AEAE94" w14:textId="77777777" w:rsidR="00304845" w:rsidRDefault="00304845" w:rsidP="00E75C64">
            <w:pPr>
              <w:pStyle w:val="Pa0"/>
              <w:rPr>
                <w:b/>
                <w:bCs/>
                <w:i/>
                <w:sz w:val="20"/>
              </w:rPr>
            </w:pPr>
          </w:p>
          <w:p w14:paraId="066C5390" w14:textId="77777777" w:rsidR="00304845" w:rsidRPr="00FE274E" w:rsidRDefault="00304845" w:rsidP="00304845">
            <w:pPr>
              <w:pStyle w:val="Pa0"/>
              <w:numPr>
                <w:ilvl w:val="0"/>
                <w:numId w:val="19"/>
              </w:numPr>
              <w:rPr>
                <w:rFonts w:ascii="Trebuchet MS" w:hAnsi="Trebuchet MS"/>
                <w:color w:val="000000"/>
                <w:sz w:val="20"/>
                <w:szCs w:val="20"/>
              </w:rPr>
            </w:pPr>
            <w:r w:rsidRPr="00FE274E">
              <w:rPr>
                <w:rFonts w:ascii="Trebuchet MS" w:hAnsi="Trebuchet MS"/>
                <w:color w:val="000000"/>
                <w:sz w:val="20"/>
                <w:szCs w:val="20"/>
              </w:rPr>
              <w:t>11 heures</w:t>
            </w:r>
          </w:p>
          <w:p w14:paraId="04CE6F18" w14:textId="77777777" w:rsidR="00304845" w:rsidRPr="00FE274E" w:rsidRDefault="00304845" w:rsidP="00304845">
            <w:pPr>
              <w:pStyle w:val="Pa0"/>
              <w:numPr>
                <w:ilvl w:val="0"/>
                <w:numId w:val="19"/>
              </w:numPr>
              <w:rPr>
                <w:color w:val="000000"/>
                <w:sz w:val="22"/>
                <w:szCs w:val="22"/>
              </w:rPr>
            </w:pPr>
            <w:r w:rsidRPr="00FE274E">
              <w:rPr>
                <w:rFonts w:ascii="Trebuchet MS" w:hAnsi="Trebuchet MS"/>
                <w:color w:val="000000"/>
                <w:sz w:val="20"/>
                <w:szCs w:val="20"/>
              </w:rPr>
              <w:t>35 heures</w:t>
            </w:r>
          </w:p>
        </w:tc>
      </w:tr>
      <w:tr w:rsidR="00304845" w14:paraId="11005388" w14:textId="77777777" w:rsidTr="00E75C64">
        <w:tc>
          <w:tcPr>
            <w:tcW w:w="4673" w:type="dxa"/>
            <w:shd w:val="clear" w:color="auto" w:fill="E2EFD9" w:themeFill="accent6" w:themeFillTint="33"/>
          </w:tcPr>
          <w:p w14:paraId="57845309" w14:textId="77777777" w:rsidR="00304845" w:rsidRPr="004A09B1" w:rsidRDefault="00304845" w:rsidP="00E75C64">
            <w:pPr>
              <w:pStyle w:val="Pa1"/>
              <w:rPr>
                <w:rFonts w:ascii="Trebuchet MS" w:hAnsi="Trebuchet MS"/>
                <w:b/>
                <w:bCs/>
                <w:color w:val="000000"/>
                <w:sz w:val="20"/>
                <w:szCs w:val="20"/>
              </w:rPr>
            </w:pPr>
            <w:r w:rsidRPr="004A09B1">
              <w:rPr>
                <w:rFonts w:ascii="Trebuchet MS" w:hAnsi="Trebuchet MS"/>
                <w:b/>
                <w:bCs/>
                <w:color w:val="000000"/>
                <w:sz w:val="20"/>
                <w:szCs w:val="20"/>
              </w:rPr>
              <w:t>Pause</w:t>
            </w:r>
          </w:p>
          <w:p w14:paraId="0A72766F" w14:textId="77777777" w:rsidR="00304845" w:rsidRPr="004A09B1" w:rsidRDefault="00304845" w:rsidP="00E75C64">
            <w:pPr>
              <w:pStyle w:val="FicheCDG35-Titrerfrences"/>
              <w:ind w:left="0"/>
              <w:rPr>
                <w:b/>
                <w:bCs/>
                <w:i w:val="0"/>
                <w:sz w:val="20"/>
                <w:u w:val="none"/>
              </w:rPr>
            </w:pPr>
          </w:p>
        </w:tc>
        <w:tc>
          <w:tcPr>
            <w:tcW w:w="4957" w:type="dxa"/>
            <w:shd w:val="clear" w:color="auto" w:fill="E2EFD9" w:themeFill="accent6" w:themeFillTint="33"/>
          </w:tcPr>
          <w:p w14:paraId="643644F5" w14:textId="15C438B8" w:rsidR="00304845" w:rsidRPr="00FE274E" w:rsidRDefault="00304845" w:rsidP="00304845">
            <w:pPr>
              <w:pStyle w:val="Pa0"/>
              <w:numPr>
                <w:ilvl w:val="0"/>
                <w:numId w:val="20"/>
              </w:numPr>
              <w:rPr>
                <w:rFonts w:ascii="Trebuchet MS" w:hAnsi="Trebuchet MS"/>
                <w:b/>
                <w:bCs/>
                <w:i/>
                <w:sz w:val="20"/>
                <w:szCs w:val="20"/>
              </w:rPr>
            </w:pPr>
            <w:r w:rsidRPr="00FE274E">
              <w:rPr>
                <w:rFonts w:ascii="Trebuchet MS" w:hAnsi="Trebuchet MS"/>
                <w:color w:val="000000"/>
                <w:sz w:val="20"/>
                <w:szCs w:val="20"/>
              </w:rPr>
              <w:t xml:space="preserve">20 minutes, </w:t>
            </w:r>
            <w:r w:rsidR="00C02755">
              <w:rPr>
                <w:rFonts w:ascii="Trebuchet MS" w:hAnsi="Trebuchet MS"/>
                <w:color w:val="000000"/>
                <w:sz w:val="20"/>
                <w:szCs w:val="20"/>
              </w:rPr>
              <w:t>pour une durée quotidienne de travail de 6 heures.</w:t>
            </w:r>
            <w:r w:rsidRPr="00FE274E">
              <w:rPr>
                <w:rFonts w:ascii="Trebuchet MS" w:hAnsi="Trebuchet MS"/>
                <w:color w:val="000000"/>
                <w:sz w:val="20"/>
                <w:szCs w:val="20"/>
              </w:rPr>
              <w:t xml:space="preserve"> </w:t>
            </w:r>
          </w:p>
        </w:tc>
      </w:tr>
      <w:tr w:rsidR="00304845" w14:paraId="5E458AA2" w14:textId="77777777" w:rsidTr="009F7874">
        <w:trPr>
          <w:trHeight w:val="70"/>
        </w:trPr>
        <w:tc>
          <w:tcPr>
            <w:tcW w:w="4673" w:type="dxa"/>
            <w:shd w:val="clear" w:color="auto" w:fill="E2EFD9" w:themeFill="accent6" w:themeFillTint="33"/>
          </w:tcPr>
          <w:p w14:paraId="54914ACB" w14:textId="77777777" w:rsidR="00304845" w:rsidRPr="004A09B1" w:rsidRDefault="00304845" w:rsidP="00E75C64">
            <w:pPr>
              <w:pStyle w:val="Pa1"/>
              <w:rPr>
                <w:rFonts w:ascii="Trebuchet MS" w:hAnsi="Trebuchet MS"/>
                <w:b/>
                <w:bCs/>
                <w:color w:val="000000"/>
                <w:sz w:val="20"/>
                <w:szCs w:val="20"/>
              </w:rPr>
            </w:pPr>
            <w:r w:rsidRPr="004A09B1">
              <w:rPr>
                <w:rFonts w:ascii="Trebuchet MS" w:hAnsi="Trebuchet MS"/>
                <w:b/>
                <w:bCs/>
                <w:color w:val="000000"/>
                <w:sz w:val="20"/>
                <w:szCs w:val="20"/>
              </w:rPr>
              <w:t>Pause méridienne</w:t>
            </w:r>
          </w:p>
          <w:p w14:paraId="64EF2509" w14:textId="77777777" w:rsidR="00304845" w:rsidRDefault="00304845" w:rsidP="00E75C64">
            <w:pPr>
              <w:pStyle w:val="FicheCDG35-Titrerfrences"/>
              <w:ind w:left="0"/>
              <w:rPr>
                <w:b/>
                <w:bCs/>
                <w:i w:val="0"/>
                <w:sz w:val="20"/>
                <w:u w:val="none"/>
              </w:rPr>
            </w:pPr>
          </w:p>
        </w:tc>
        <w:tc>
          <w:tcPr>
            <w:tcW w:w="4957" w:type="dxa"/>
            <w:shd w:val="clear" w:color="auto" w:fill="E2EFD9" w:themeFill="accent6" w:themeFillTint="33"/>
          </w:tcPr>
          <w:p w14:paraId="77644F5D" w14:textId="4EB279A9" w:rsidR="00304845" w:rsidRDefault="00304845" w:rsidP="009F7874">
            <w:pPr>
              <w:pStyle w:val="Pa0"/>
              <w:numPr>
                <w:ilvl w:val="0"/>
                <w:numId w:val="20"/>
              </w:numPr>
              <w:rPr>
                <w:b/>
                <w:bCs/>
                <w:i/>
                <w:sz w:val="20"/>
              </w:rPr>
            </w:pPr>
            <w:r w:rsidRPr="00FE274E">
              <w:rPr>
                <w:rFonts w:ascii="Trebuchet MS" w:hAnsi="Trebuchet MS"/>
                <w:color w:val="000000"/>
                <w:sz w:val="20"/>
                <w:szCs w:val="20"/>
              </w:rPr>
              <w:t>En pratique : recommandation de 45 minutes minimum, hors temps de travail</w:t>
            </w:r>
          </w:p>
        </w:tc>
      </w:tr>
    </w:tbl>
    <w:p w14:paraId="28B5D4D8" w14:textId="77777777" w:rsidR="00553F1C" w:rsidRDefault="00553F1C" w:rsidP="00304845">
      <w:pPr>
        <w:spacing w:line="100" w:lineRule="atLeast"/>
        <w:rPr>
          <w:rFonts w:ascii="Trebuchet MS" w:eastAsiaTheme="minorEastAsia" w:hAnsi="Trebuchet MS" w:cstheme="minorBidi"/>
          <w:sz w:val="20"/>
          <w:szCs w:val="24"/>
        </w:rPr>
      </w:pPr>
    </w:p>
    <w:p w14:paraId="111A9481" w14:textId="77777777" w:rsidR="00553F1C" w:rsidRDefault="00553F1C" w:rsidP="00304845">
      <w:pPr>
        <w:spacing w:line="100" w:lineRule="atLeast"/>
        <w:rPr>
          <w:rFonts w:ascii="Trebuchet MS" w:eastAsiaTheme="minorEastAsia" w:hAnsi="Trebuchet MS" w:cstheme="minorBidi"/>
          <w:sz w:val="20"/>
          <w:szCs w:val="24"/>
        </w:rPr>
      </w:pPr>
    </w:p>
    <w:p w14:paraId="228268C0" w14:textId="77777777" w:rsidR="007C0996" w:rsidRDefault="007C0996" w:rsidP="00304845">
      <w:pPr>
        <w:spacing w:line="100" w:lineRule="atLeast"/>
        <w:rPr>
          <w:rFonts w:ascii="Trebuchet MS" w:eastAsiaTheme="minorEastAsia" w:hAnsi="Trebuchet MS" w:cstheme="minorBidi"/>
          <w:sz w:val="20"/>
          <w:szCs w:val="24"/>
        </w:rPr>
      </w:pPr>
    </w:p>
    <w:p w14:paraId="503A9FCB" w14:textId="5BFB8558" w:rsidR="00304845" w:rsidRPr="0060142F" w:rsidRDefault="0060142F" w:rsidP="00304845">
      <w:pPr>
        <w:spacing w:line="100" w:lineRule="atLeast"/>
        <w:rPr>
          <w:rFonts w:ascii="Trebuchet MS" w:eastAsiaTheme="minorEastAsia" w:hAnsi="Trebuchet MS" w:cstheme="minorBidi"/>
          <w:b/>
          <w:bCs/>
          <w:color w:val="538135" w:themeColor="accent6" w:themeShade="BF"/>
          <w:sz w:val="20"/>
          <w:szCs w:val="24"/>
        </w:rPr>
      </w:pPr>
      <w:r>
        <w:rPr>
          <w:rFonts w:ascii="Trebuchet MS" w:eastAsiaTheme="minorEastAsia" w:hAnsi="Trebuchet MS" w:cstheme="minorBidi"/>
          <w:b/>
          <w:bCs/>
          <w:color w:val="538135" w:themeColor="accent6" w:themeShade="BF"/>
          <w:sz w:val="20"/>
          <w:szCs w:val="24"/>
        </w:rPr>
        <w:lastRenderedPageBreak/>
        <w:t>Exemple de situation de</w:t>
      </w:r>
      <w:r w:rsidRPr="0060142F">
        <w:rPr>
          <w:rFonts w:ascii="Trebuchet MS" w:eastAsiaTheme="minorEastAsia" w:hAnsi="Trebuchet MS" w:cstheme="minorBidi"/>
          <w:b/>
          <w:bCs/>
          <w:color w:val="538135" w:themeColor="accent6" w:themeShade="BF"/>
          <w:sz w:val="20"/>
          <w:szCs w:val="24"/>
        </w:rPr>
        <w:t xml:space="preserve"> mis</w:t>
      </w:r>
      <w:r>
        <w:rPr>
          <w:rFonts w:ascii="Trebuchet MS" w:eastAsiaTheme="minorEastAsia" w:hAnsi="Trebuchet MS" w:cstheme="minorBidi"/>
          <w:b/>
          <w:bCs/>
          <w:color w:val="538135" w:themeColor="accent6" w:themeShade="BF"/>
          <w:sz w:val="20"/>
          <w:szCs w:val="24"/>
        </w:rPr>
        <w:t>e</w:t>
      </w:r>
      <w:r w:rsidRPr="0060142F">
        <w:rPr>
          <w:rFonts w:ascii="Trebuchet MS" w:eastAsiaTheme="minorEastAsia" w:hAnsi="Trebuchet MS" w:cstheme="minorBidi"/>
          <w:b/>
          <w:bCs/>
          <w:color w:val="538135" w:themeColor="accent6" w:themeShade="BF"/>
          <w:sz w:val="20"/>
          <w:szCs w:val="24"/>
        </w:rPr>
        <w:t xml:space="preserve"> en œuvre d’une </w:t>
      </w:r>
      <w:r w:rsidR="00304845" w:rsidRPr="0060142F">
        <w:rPr>
          <w:rFonts w:ascii="Trebuchet MS" w:eastAsiaTheme="minorEastAsia" w:hAnsi="Trebuchet MS" w:cstheme="minorBidi"/>
          <w:b/>
          <w:bCs/>
          <w:color w:val="538135" w:themeColor="accent6" w:themeShade="BF"/>
          <w:sz w:val="20"/>
          <w:szCs w:val="24"/>
        </w:rPr>
        <w:t>annualisation </w:t>
      </w:r>
      <w:r w:rsidRPr="0060142F">
        <w:rPr>
          <w:rFonts w:ascii="Trebuchet MS" w:eastAsiaTheme="minorEastAsia" w:hAnsi="Trebuchet MS" w:cstheme="minorBidi"/>
          <w:b/>
          <w:bCs/>
          <w:color w:val="538135" w:themeColor="accent6" w:themeShade="BF"/>
          <w:sz w:val="20"/>
          <w:szCs w:val="24"/>
        </w:rPr>
        <w:t xml:space="preserve">du temps de travail </w:t>
      </w:r>
      <w:r w:rsidR="00304845" w:rsidRPr="0060142F">
        <w:rPr>
          <w:rFonts w:ascii="Trebuchet MS" w:eastAsiaTheme="minorEastAsia" w:hAnsi="Trebuchet MS" w:cstheme="minorBidi"/>
          <w:b/>
          <w:bCs/>
          <w:color w:val="538135" w:themeColor="accent6" w:themeShade="BF"/>
          <w:sz w:val="20"/>
          <w:szCs w:val="24"/>
        </w:rPr>
        <w:t>:</w:t>
      </w:r>
    </w:p>
    <w:p w14:paraId="4121D306" w14:textId="1150211A" w:rsidR="0060142F" w:rsidRPr="00D87CF5" w:rsidRDefault="0060142F" w:rsidP="00304845">
      <w:pPr>
        <w:spacing w:line="100" w:lineRule="atLeast"/>
        <w:rPr>
          <w:rFonts w:ascii="Trebuchet MS" w:eastAsiaTheme="minorEastAsia" w:hAnsi="Trebuchet MS" w:cstheme="minorBidi"/>
          <w:b/>
          <w:bCs/>
          <w:sz w:val="20"/>
          <w:szCs w:val="24"/>
        </w:rPr>
      </w:pPr>
      <w:r>
        <w:rPr>
          <w:rFonts w:ascii="Trebuchet MS" w:eastAsiaTheme="minorEastAsia" w:hAnsi="Trebuchet MS" w:cstheme="minorBidi"/>
          <w:b/>
          <w:bCs/>
          <w:sz w:val="20"/>
          <w:szCs w:val="24"/>
        </w:rPr>
        <w:t>Un agent est employé au service scolaire et périscolaire d’une commune </w:t>
      </w:r>
    </w:p>
    <w:p w14:paraId="11A2D69F" w14:textId="77777777" w:rsidR="0060142F" w:rsidRDefault="0060142F" w:rsidP="0002459A">
      <w:pPr>
        <w:spacing w:line="100" w:lineRule="atLeast"/>
        <w:rPr>
          <w:rFonts w:ascii="Trebuchet MS" w:eastAsiaTheme="minorEastAsia" w:hAnsi="Trebuchet MS" w:cstheme="minorBidi"/>
          <w:sz w:val="20"/>
          <w:szCs w:val="24"/>
        </w:rPr>
      </w:pPr>
    </w:p>
    <w:p w14:paraId="372714BB" w14:textId="5A6B6D75" w:rsidR="0002459A" w:rsidRDefault="0002459A" w:rsidP="0002459A">
      <w:pPr>
        <w:spacing w:line="100" w:lineRule="atLeast"/>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Le rythme scolaire</w:t>
      </w:r>
      <w:r w:rsidR="0060142F">
        <w:rPr>
          <w:rFonts w:ascii="Trebuchet MS" w:eastAsiaTheme="minorEastAsia" w:hAnsi="Trebuchet MS" w:cstheme="minorBidi"/>
          <w:sz w:val="20"/>
          <w:szCs w:val="24"/>
        </w:rPr>
        <w:t xml:space="preserve"> va </w:t>
      </w:r>
      <w:r w:rsidRPr="00D87CF5">
        <w:rPr>
          <w:rFonts w:ascii="Trebuchet MS" w:eastAsiaTheme="minorEastAsia" w:hAnsi="Trebuchet MS" w:cstheme="minorBidi"/>
          <w:sz w:val="20"/>
          <w:szCs w:val="24"/>
        </w:rPr>
        <w:t>du 01/09 de l’année n au 31/08 de l’année n+1</w:t>
      </w:r>
      <w:r w:rsidR="0060142F">
        <w:rPr>
          <w:rFonts w:ascii="Trebuchet MS" w:eastAsiaTheme="minorEastAsia" w:hAnsi="Trebuchet MS" w:cstheme="minorBidi"/>
          <w:sz w:val="20"/>
          <w:szCs w:val="24"/>
        </w:rPr>
        <w:t>.</w:t>
      </w:r>
    </w:p>
    <w:p w14:paraId="1F20A093" w14:textId="77E194AF" w:rsidR="0060142F" w:rsidRPr="00CA1CB5" w:rsidRDefault="0060142F" w:rsidP="0060142F">
      <w:pPr>
        <w:spacing w:line="100" w:lineRule="atLeast"/>
        <w:jc w:val="both"/>
        <w:rPr>
          <w:rFonts w:ascii="Trebuchet MS" w:eastAsiaTheme="minorEastAsia" w:hAnsi="Trebuchet MS" w:cstheme="minorBidi"/>
          <w:i/>
          <w:iCs/>
          <w:color w:val="2E74B5" w:themeColor="accent1" w:themeShade="BF"/>
          <w:sz w:val="20"/>
          <w:szCs w:val="24"/>
        </w:rPr>
      </w:pPr>
      <w:r w:rsidRPr="00CA1CB5">
        <w:rPr>
          <w:rFonts w:ascii="Trebuchet MS" w:eastAsiaTheme="minorEastAsia" w:hAnsi="Trebuchet MS" w:cstheme="minorBidi"/>
          <w:i/>
          <w:iCs/>
          <w:color w:val="2E74B5" w:themeColor="accent1" w:themeShade="BF"/>
          <w:sz w:val="20"/>
          <w:szCs w:val="24"/>
        </w:rPr>
        <w:t xml:space="preserve">Cet agent travaille 34 heures par semaine pendant les périodes scolaires et </w:t>
      </w:r>
      <w:r w:rsidR="00CA1CB5" w:rsidRPr="00CA1CB5">
        <w:rPr>
          <w:rFonts w:ascii="Trebuchet MS" w:eastAsiaTheme="minorEastAsia" w:hAnsi="Trebuchet MS" w:cstheme="minorBidi"/>
          <w:i/>
          <w:iCs/>
          <w:color w:val="2E74B5" w:themeColor="accent1" w:themeShade="BF"/>
          <w:sz w:val="20"/>
          <w:szCs w:val="24"/>
        </w:rPr>
        <w:t>6</w:t>
      </w:r>
      <w:r w:rsidRPr="00CA1CB5">
        <w:rPr>
          <w:rFonts w:ascii="Trebuchet MS" w:eastAsiaTheme="minorEastAsia" w:hAnsi="Trebuchet MS" w:cstheme="minorBidi"/>
          <w:i/>
          <w:iCs/>
          <w:color w:val="2E74B5" w:themeColor="accent1" w:themeShade="BF"/>
          <w:sz w:val="20"/>
          <w:szCs w:val="24"/>
        </w:rPr>
        <w:t>0 heures (sur l’année) au total sur les vacances scolaires (voir la fiche de calcul page 9)</w:t>
      </w:r>
    </w:p>
    <w:p w14:paraId="33FCB4B0" w14:textId="6DC2E0BA" w:rsidR="0060142F" w:rsidRDefault="0002459A" w:rsidP="0002459A">
      <w:pPr>
        <w:spacing w:line="100" w:lineRule="atLeast"/>
        <w:jc w:val="both"/>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 xml:space="preserve">Un calcul </w:t>
      </w:r>
      <w:r w:rsidR="0060142F">
        <w:rPr>
          <w:rFonts w:ascii="Trebuchet MS" w:eastAsiaTheme="minorEastAsia" w:hAnsi="Trebuchet MS" w:cstheme="minorBidi"/>
          <w:sz w:val="20"/>
          <w:szCs w:val="24"/>
        </w:rPr>
        <w:t xml:space="preserve">d’une annualisation </w:t>
      </w:r>
      <w:r w:rsidRPr="00D87CF5">
        <w:rPr>
          <w:rFonts w:ascii="Trebuchet MS" w:eastAsiaTheme="minorEastAsia" w:hAnsi="Trebuchet MS" w:cstheme="minorBidi"/>
          <w:sz w:val="20"/>
          <w:szCs w:val="24"/>
        </w:rPr>
        <w:t>est nécessaire compte tenu du temps non-travaillé des agents (vacances scolaires).</w:t>
      </w:r>
    </w:p>
    <w:p w14:paraId="78E5D032" w14:textId="77777777" w:rsidR="0060142F" w:rsidRDefault="0060142F" w:rsidP="0002459A">
      <w:pPr>
        <w:spacing w:line="100" w:lineRule="atLeast"/>
        <w:jc w:val="both"/>
        <w:rPr>
          <w:rFonts w:ascii="Trebuchet MS" w:eastAsiaTheme="minorEastAsia" w:hAnsi="Trebuchet MS" w:cstheme="minorBidi"/>
          <w:sz w:val="20"/>
          <w:szCs w:val="24"/>
        </w:rPr>
      </w:pPr>
    </w:p>
    <w:p w14:paraId="087EC3AB" w14:textId="77777777" w:rsidR="0002459A" w:rsidRPr="00D87CF5" w:rsidRDefault="0002459A" w:rsidP="0002459A">
      <w:pPr>
        <w:spacing w:line="100" w:lineRule="atLeast"/>
        <w:jc w:val="both"/>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L'ANNUALISATION se calcule avec deux paramètres :</w:t>
      </w:r>
    </w:p>
    <w:p w14:paraId="6855B070" w14:textId="77777777" w:rsidR="0002459A" w:rsidRPr="00D87CF5" w:rsidRDefault="0002459A" w:rsidP="0002459A">
      <w:pPr>
        <w:spacing w:line="100" w:lineRule="atLeast"/>
        <w:jc w:val="both"/>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LE NOMBRE DE SEMAINES D'ÉCOLE (36) sans prendre en considération le nombre de jours travaillés</w:t>
      </w:r>
    </w:p>
    <w:p w14:paraId="3A5EB9CB" w14:textId="77777777" w:rsidR="0002459A" w:rsidRPr="00D87CF5" w:rsidRDefault="0002459A" w:rsidP="0002459A">
      <w:pPr>
        <w:spacing w:line="100" w:lineRule="atLeast"/>
        <w:jc w:val="both"/>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LE NOMBRE DE SEMAINES DANS UNE ANNEE ENTIERE (52)</w:t>
      </w:r>
    </w:p>
    <w:p w14:paraId="5F0A69F3" w14:textId="77777777" w:rsidR="0002459A" w:rsidRDefault="0002459A" w:rsidP="0002459A">
      <w:pPr>
        <w:spacing w:line="100" w:lineRule="atLeast"/>
        <w:jc w:val="both"/>
        <w:rPr>
          <w:rFonts w:ascii="Trebuchet MS" w:eastAsiaTheme="minorEastAsia" w:hAnsi="Trebuchet MS" w:cstheme="minorBidi"/>
          <w:sz w:val="20"/>
          <w:szCs w:val="24"/>
        </w:rPr>
      </w:pPr>
    </w:p>
    <w:p w14:paraId="78C28B29" w14:textId="37163F2A" w:rsidR="00CA1CB5" w:rsidRPr="00D87CF5" w:rsidRDefault="00CA1CB5" w:rsidP="0002459A">
      <w:pPr>
        <w:spacing w:line="100" w:lineRule="atLeast"/>
        <w:jc w:val="both"/>
        <w:rPr>
          <w:rFonts w:ascii="Trebuchet MS" w:eastAsiaTheme="minorEastAsia" w:hAnsi="Trebuchet MS" w:cstheme="minorBidi"/>
          <w:sz w:val="20"/>
          <w:szCs w:val="24"/>
        </w:rPr>
      </w:pPr>
      <w:r>
        <w:rPr>
          <w:rFonts w:ascii="Trebuchet MS" w:eastAsiaTheme="minorEastAsia" w:hAnsi="Trebuchet MS" w:cstheme="minorBidi"/>
          <w:sz w:val="20"/>
          <w:szCs w:val="24"/>
        </w:rPr>
        <w:t>Procédure :</w:t>
      </w:r>
    </w:p>
    <w:p w14:paraId="2D8F7AE0" w14:textId="77777777" w:rsidR="0002459A" w:rsidRPr="00D87CF5" w:rsidRDefault="0002459A" w:rsidP="0002459A">
      <w:pPr>
        <w:spacing w:line="100" w:lineRule="atLeast"/>
        <w:jc w:val="both"/>
        <w:rPr>
          <w:rFonts w:ascii="Trebuchet MS" w:eastAsiaTheme="minorEastAsia" w:hAnsi="Trebuchet MS" w:cstheme="minorBidi"/>
          <w:b/>
          <w:bCs/>
          <w:sz w:val="20"/>
          <w:szCs w:val="24"/>
        </w:rPr>
      </w:pPr>
      <w:r w:rsidRPr="00D87CF5">
        <w:rPr>
          <w:rFonts w:ascii="Trebuchet MS" w:eastAsiaTheme="minorEastAsia" w:hAnsi="Trebuchet MS" w:cstheme="minorBidi"/>
          <w:b/>
          <w:bCs/>
          <w:sz w:val="20"/>
          <w:szCs w:val="24"/>
        </w:rPr>
        <w:t>− Étape 1 : déterminer un temps de travail effectif (emploi du temps)</w:t>
      </w:r>
    </w:p>
    <w:p w14:paraId="7469B6EB" w14:textId="77777777" w:rsidR="0002459A" w:rsidRPr="00D87CF5" w:rsidRDefault="0002459A" w:rsidP="0002459A">
      <w:pPr>
        <w:spacing w:line="100" w:lineRule="atLeast"/>
        <w:jc w:val="both"/>
        <w:rPr>
          <w:rFonts w:ascii="Trebuchet MS" w:eastAsiaTheme="minorEastAsia" w:hAnsi="Trebuchet MS" w:cstheme="minorBidi"/>
          <w:b/>
          <w:bCs/>
          <w:sz w:val="20"/>
          <w:szCs w:val="24"/>
        </w:rPr>
      </w:pPr>
      <w:r w:rsidRPr="00D87CF5">
        <w:rPr>
          <w:rFonts w:ascii="Trebuchet MS" w:eastAsiaTheme="minorEastAsia" w:hAnsi="Trebuchet MS" w:cstheme="minorBidi"/>
          <w:b/>
          <w:bCs/>
          <w:sz w:val="20"/>
          <w:szCs w:val="24"/>
        </w:rPr>
        <w:t>− Étape 2 : comparer à la durée d'un temps complet pour déduire un temps de travail à rémunérer</w:t>
      </w:r>
    </w:p>
    <w:p w14:paraId="169B4385" w14:textId="77777777" w:rsidR="0002459A" w:rsidRPr="00D87CF5" w:rsidRDefault="0002459A" w:rsidP="0002459A">
      <w:pPr>
        <w:spacing w:line="100" w:lineRule="atLeast"/>
        <w:jc w:val="both"/>
        <w:rPr>
          <w:rFonts w:ascii="Trebuchet MS" w:eastAsiaTheme="minorEastAsia" w:hAnsi="Trebuchet MS" w:cstheme="minorBidi"/>
          <w:b/>
          <w:bCs/>
          <w:sz w:val="20"/>
          <w:szCs w:val="24"/>
        </w:rPr>
      </w:pPr>
      <w:r w:rsidRPr="00D87CF5">
        <w:rPr>
          <w:rFonts w:ascii="Trebuchet MS" w:eastAsiaTheme="minorEastAsia" w:hAnsi="Trebuchet MS" w:cstheme="minorBidi"/>
          <w:b/>
          <w:bCs/>
          <w:sz w:val="20"/>
          <w:szCs w:val="24"/>
        </w:rPr>
        <w:t>− Étape 3 : déterminer une durée hebdomadaire annualisée</w:t>
      </w:r>
    </w:p>
    <w:p w14:paraId="5D79F964" w14:textId="77777777" w:rsidR="0002459A" w:rsidRPr="00CA1CB5" w:rsidRDefault="0002459A" w:rsidP="0002459A">
      <w:pPr>
        <w:spacing w:line="100" w:lineRule="atLeast"/>
        <w:jc w:val="both"/>
        <w:rPr>
          <w:rFonts w:ascii="Trebuchet MS" w:eastAsiaTheme="minorEastAsia" w:hAnsi="Trebuchet MS" w:cstheme="minorBidi"/>
          <w:sz w:val="16"/>
          <w:szCs w:val="16"/>
        </w:rPr>
      </w:pPr>
    </w:p>
    <w:p w14:paraId="73589CF6" w14:textId="2560A521" w:rsidR="00CA1CB5" w:rsidRPr="00D87CF5" w:rsidRDefault="00CA1CB5" w:rsidP="0002459A">
      <w:pPr>
        <w:spacing w:line="100" w:lineRule="atLeast"/>
        <w:jc w:val="both"/>
        <w:rPr>
          <w:rFonts w:ascii="Trebuchet MS" w:eastAsiaTheme="minorEastAsia" w:hAnsi="Trebuchet MS" w:cstheme="minorBidi"/>
          <w:sz w:val="20"/>
          <w:szCs w:val="24"/>
        </w:rPr>
      </w:pPr>
      <w:r>
        <w:rPr>
          <w:rFonts w:ascii="Trebuchet MS" w:eastAsiaTheme="minorEastAsia" w:hAnsi="Trebuchet MS" w:cstheme="minorBidi"/>
          <w:sz w:val="20"/>
          <w:szCs w:val="24"/>
        </w:rPr>
        <w:t>+ information de l’agent</w:t>
      </w:r>
    </w:p>
    <w:p w14:paraId="16BAD328" w14:textId="77777777" w:rsidR="001038AB" w:rsidRDefault="001038AB" w:rsidP="0002459A">
      <w:pPr>
        <w:spacing w:line="100" w:lineRule="atLeast"/>
        <w:jc w:val="both"/>
        <w:rPr>
          <w:rFonts w:ascii="Trebuchet MS" w:eastAsiaTheme="minorEastAsia" w:hAnsi="Trebuchet MS" w:cstheme="minorBidi"/>
          <w:sz w:val="20"/>
          <w:szCs w:val="24"/>
        </w:rPr>
      </w:pPr>
    </w:p>
    <w:p w14:paraId="5F4D4728" w14:textId="0E11E635" w:rsidR="00CA1CB5" w:rsidRDefault="00CA1CB5" w:rsidP="0002459A">
      <w:pPr>
        <w:spacing w:line="100" w:lineRule="atLeast"/>
        <w:jc w:val="both"/>
        <w:rPr>
          <w:rFonts w:ascii="Trebuchet MS" w:eastAsiaTheme="minorEastAsia" w:hAnsi="Trebuchet MS" w:cstheme="minorBidi"/>
          <w:sz w:val="20"/>
          <w:szCs w:val="24"/>
        </w:rPr>
      </w:pPr>
      <w:r>
        <w:rPr>
          <w:rFonts w:ascii="Trebuchet MS" w:eastAsiaTheme="minorEastAsia" w:hAnsi="Trebuchet MS" w:cstheme="minorBidi"/>
          <w:sz w:val="20"/>
          <w:szCs w:val="24"/>
        </w:rPr>
        <w:t>Si l’agent est en poste sur plusieurs années :</w:t>
      </w:r>
    </w:p>
    <w:p w14:paraId="2B615463" w14:textId="07ABA7B4" w:rsidR="0002459A" w:rsidRPr="001038AB" w:rsidRDefault="0002459A" w:rsidP="0002459A">
      <w:pPr>
        <w:spacing w:line="100" w:lineRule="atLeast"/>
        <w:jc w:val="both"/>
        <w:rPr>
          <w:rFonts w:ascii="Trebuchet MS" w:eastAsiaTheme="minorEastAsia" w:hAnsi="Trebuchet MS" w:cstheme="minorBidi"/>
          <w:b/>
          <w:bCs/>
          <w:sz w:val="20"/>
          <w:szCs w:val="24"/>
        </w:rPr>
      </w:pPr>
      <w:r w:rsidRPr="00D87CF5">
        <w:rPr>
          <w:rFonts w:ascii="Trebuchet MS" w:eastAsiaTheme="minorEastAsia" w:hAnsi="Trebuchet MS" w:cstheme="minorBidi"/>
          <w:sz w:val="20"/>
          <w:szCs w:val="24"/>
        </w:rPr>
        <w:t xml:space="preserve">Il est possible de recalculer le temps de travail annualisé chaque année en fonction du </w:t>
      </w:r>
      <w:r w:rsidRPr="00D87CF5">
        <w:rPr>
          <w:rFonts w:ascii="Trebuchet MS" w:eastAsiaTheme="minorEastAsia" w:hAnsi="Trebuchet MS" w:cstheme="minorBidi"/>
          <w:b/>
          <w:bCs/>
          <w:sz w:val="20"/>
          <w:szCs w:val="24"/>
        </w:rPr>
        <w:t xml:space="preserve">calendrier </w:t>
      </w:r>
      <w:r w:rsidRPr="001038AB">
        <w:rPr>
          <w:rFonts w:ascii="Trebuchet MS" w:eastAsiaTheme="minorEastAsia" w:hAnsi="Trebuchet MS" w:cstheme="minorBidi"/>
          <w:b/>
          <w:bCs/>
          <w:sz w:val="20"/>
          <w:szCs w:val="24"/>
        </w:rPr>
        <w:t>réel</w:t>
      </w:r>
    </w:p>
    <w:p w14:paraId="0422E497" w14:textId="77777777" w:rsidR="00177B2F" w:rsidRPr="00D87CF5" w:rsidRDefault="00177B2F" w:rsidP="00177B2F">
      <w:pPr>
        <w:spacing w:line="100" w:lineRule="atLeast"/>
        <w:jc w:val="center"/>
        <w:rPr>
          <w:rFonts w:ascii="Trebuchet MS" w:eastAsiaTheme="minorEastAsia" w:hAnsi="Trebuchet MS" w:cstheme="minorBidi"/>
          <w:sz w:val="20"/>
          <w:szCs w:val="24"/>
        </w:rPr>
      </w:pPr>
    </w:p>
    <w:p w14:paraId="4FEF1263" w14:textId="5C38A51B" w:rsidR="0002459A" w:rsidRPr="00D87CF5" w:rsidRDefault="00177B2F" w:rsidP="00177B2F">
      <w:pPr>
        <w:spacing w:line="100" w:lineRule="atLeast"/>
        <w:jc w:val="center"/>
        <w:rPr>
          <w:rFonts w:ascii="Trebuchet MS" w:eastAsiaTheme="minorEastAsia" w:hAnsi="Trebuchet MS" w:cstheme="minorBidi"/>
          <w:b/>
          <w:bCs/>
          <w:sz w:val="20"/>
          <w:szCs w:val="24"/>
        </w:rPr>
      </w:pPr>
      <w:proofErr w:type="gramStart"/>
      <w:r w:rsidRPr="00D87CF5">
        <w:rPr>
          <w:rFonts w:ascii="Trebuchet MS" w:eastAsiaTheme="minorEastAsia" w:hAnsi="Trebuchet MS" w:cstheme="minorBidi"/>
          <w:b/>
          <w:bCs/>
          <w:sz w:val="20"/>
          <w:szCs w:val="24"/>
        </w:rPr>
        <w:t>OU</w:t>
      </w:r>
      <w:proofErr w:type="gramEnd"/>
    </w:p>
    <w:p w14:paraId="21A13130" w14:textId="77777777" w:rsidR="0002459A" w:rsidRPr="00D87CF5" w:rsidRDefault="0002459A" w:rsidP="0002459A">
      <w:pPr>
        <w:spacing w:line="100" w:lineRule="atLeast"/>
        <w:jc w:val="both"/>
        <w:rPr>
          <w:rFonts w:ascii="Trebuchet MS" w:eastAsiaTheme="minorEastAsia" w:hAnsi="Trebuchet MS" w:cstheme="minorBidi"/>
          <w:sz w:val="20"/>
          <w:szCs w:val="24"/>
        </w:rPr>
      </w:pPr>
    </w:p>
    <w:p w14:paraId="0DF374FD" w14:textId="77777777" w:rsidR="00B31DC3" w:rsidRDefault="0002459A" w:rsidP="0002459A">
      <w:pPr>
        <w:spacing w:line="100" w:lineRule="atLeast"/>
        <w:jc w:val="both"/>
        <w:rPr>
          <w:rFonts w:ascii="Trebuchet MS" w:eastAsiaTheme="minorEastAsia" w:hAnsi="Trebuchet MS" w:cstheme="minorBidi"/>
          <w:sz w:val="20"/>
          <w:szCs w:val="24"/>
        </w:rPr>
      </w:pPr>
      <w:r w:rsidRPr="00D87CF5">
        <w:rPr>
          <w:rFonts w:ascii="Trebuchet MS" w:eastAsiaTheme="minorEastAsia" w:hAnsi="Trebuchet MS" w:cstheme="minorBidi"/>
          <w:sz w:val="20"/>
          <w:szCs w:val="24"/>
        </w:rPr>
        <w:t xml:space="preserve">Ce temps peut être basé sur des paramètres règlementaires et </w:t>
      </w:r>
      <w:r w:rsidRPr="00D87CF5">
        <w:rPr>
          <w:rFonts w:ascii="Trebuchet MS" w:eastAsiaTheme="minorEastAsia" w:hAnsi="Trebuchet MS" w:cstheme="minorBidi"/>
          <w:b/>
          <w:bCs/>
          <w:sz w:val="20"/>
          <w:szCs w:val="24"/>
        </w:rPr>
        <w:t>forfaitaires</w:t>
      </w:r>
      <w:r w:rsidRPr="00D87CF5">
        <w:rPr>
          <w:rFonts w:ascii="Trebuchet MS" w:eastAsiaTheme="minorEastAsia" w:hAnsi="Trebuchet MS" w:cstheme="minorBidi"/>
          <w:sz w:val="20"/>
          <w:szCs w:val="24"/>
        </w:rPr>
        <w:t xml:space="preserve"> et ne pas être recalculé chaque année</w:t>
      </w:r>
      <w:r w:rsidR="00B31DC3">
        <w:rPr>
          <w:rFonts w:ascii="Trebuchet MS" w:eastAsiaTheme="minorEastAsia" w:hAnsi="Trebuchet MS" w:cstheme="minorBidi"/>
          <w:sz w:val="20"/>
          <w:szCs w:val="24"/>
        </w:rPr>
        <w:t>.</w:t>
      </w:r>
    </w:p>
    <w:p w14:paraId="3F9921FA" w14:textId="77777777" w:rsidR="00B31DC3" w:rsidRDefault="00B31DC3" w:rsidP="0002459A">
      <w:pPr>
        <w:spacing w:line="100" w:lineRule="atLeast"/>
        <w:jc w:val="both"/>
        <w:rPr>
          <w:rFonts w:ascii="Trebuchet MS" w:eastAsiaTheme="minorEastAsia" w:hAnsi="Trebuchet MS" w:cstheme="minorBidi"/>
          <w:sz w:val="20"/>
          <w:szCs w:val="24"/>
        </w:rPr>
      </w:pPr>
    </w:p>
    <w:p w14:paraId="79D3AA64" w14:textId="77777777" w:rsidR="00B31DC3" w:rsidRDefault="00B31DC3" w:rsidP="0002459A">
      <w:pPr>
        <w:spacing w:line="100" w:lineRule="atLeast"/>
        <w:jc w:val="both"/>
        <w:rPr>
          <w:rFonts w:ascii="Trebuchet MS" w:eastAsiaTheme="minorEastAsia" w:hAnsi="Trebuchet MS" w:cstheme="minorBidi"/>
          <w:color w:val="FF0000"/>
          <w:sz w:val="20"/>
          <w:szCs w:val="24"/>
        </w:rPr>
      </w:pPr>
    </w:p>
    <w:p w14:paraId="3FE8D461" w14:textId="4CC94B8E" w:rsidR="0002459A" w:rsidRDefault="00B31DC3" w:rsidP="0002459A">
      <w:pPr>
        <w:spacing w:line="100" w:lineRule="atLeast"/>
        <w:jc w:val="both"/>
        <w:rPr>
          <w:rFonts w:ascii="Trebuchet MS" w:eastAsiaTheme="minorEastAsia" w:hAnsi="Trebuchet MS" w:cstheme="minorBidi"/>
          <w:sz w:val="18"/>
          <w:szCs w:val="18"/>
        </w:rPr>
      </w:pPr>
      <w:bookmarkStart w:id="1" w:name="_Hlk166740684"/>
      <w:r w:rsidRPr="00B31DC3">
        <w:rPr>
          <w:rFonts w:ascii="Trebuchet MS" w:eastAsiaTheme="minorEastAsia" w:hAnsi="Trebuchet MS" w:cstheme="minorBidi"/>
          <w:color w:val="FF0000"/>
          <w:sz w:val="18"/>
          <w:szCs w:val="18"/>
        </w:rPr>
        <w:t>A NOTER </w:t>
      </w:r>
      <w:bookmarkEnd w:id="1"/>
      <w:r w:rsidR="004C07F5">
        <w:rPr>
          <w:rFonts w:ascii="Trebuchet MS" w:eastAsiaTheme="minorEastAsia" w:hAnsi="Trebuchet MS" w:cstheme="minorBidi"/>
          <w:color w:val="FF0000"/>
          <w:sz w:val="18"/>
          <w:szCs w:val="18"/>
        </w:rPr>
        <w:t xml:space="preserve">- </w:t>
      </w:r>
      <w:r w:rsidR="004C07F5" w:rsidRPr="008C1331">
        <w:rPr>
          <w:rFonts w:ascii="Trebuchet MS" w:eastAsiaTheme="minorEastAsia" w:hAnsi="Trebuchet MS" w:cstheme="minorBidi"/>
          <w:i/>
          <w:iCs/>
          <w:sz w:val="18"/>
          <w:szCs w:val="18"/>
        </w:rPr>
        <w:t>E</w:t>
      </w:r>
      <w:r w:rsidR="0002459A" w:rsidRPr="008C1331">
        <w:rPr>
          <w:rFonts w:ascii="Trebuchet MS" w:eastAsiaTheme="minorEastAsia" w:hAnsi="Trebuchet MS" w:cstheme="minorBidi"/>
          <w:b/>
          <w:bCs/>
          <w:i/>
          <w:iCs/>
          <w:sz w:val="20"/>
          <w:szCs w:val="20"/>
        </w:rPr>
        <w:t>n cas de changement de missions, ajout ou retrait d’heures effectives de travail</w:t>
      </w:r>
      <w:r w:rsidRPr="00B31DC3">
        <w:rPr>
          <w:rFonts w:ascii="Trebuchet MS" w:eastAsiaTheme="minorEastAsia" w:hAnsi="Trebuchet MS" w:cstheme="minorBidi"/>
          <w:b/>
          <w:bCs/>
          <w:sz w:val="20"/>
          <w:szCs w:val="20"/>
        </w:rPr>
        <w:t> :</w:t>
      </w:r>
      <w:r w:rsidRPr="00B31DC3">
        <w:rPr>
          <w:rFonts w:ascii="Trebuchet MS" w:eastAsiaTheme="minorEastAsia" w:hAnsi="Trebuchet MS" w:cstheme="minorBidi"/>
          <w:sz w:val="18"/>
          <w:szCs w:val="18"/>
        </w:rPr>
        <w:t xml:space="preserve"> </w:t>
      </w:r>
    </w:p>
    <w:p w14:paraId="62287430" w14:textId="0241467D" w:rsidR="0002459A" w:rsidRPr="00B31DC3" w:rsidRDefault="00B31DC3" w:rsidP="00B31DC3">
      <w:pPr>
        <w:pStyle w:val="Paragraphedeliste"/>
        <w:numPr>
          <w:ilvl w:val="0"/>
          <w:numId w:val="18"/>
        </w:numPr>
        <w:spacing w:line="100" w:lineRule="atLeast"/>
        <w:rPr>
          <w:rFonts w:ascii="Trebuchet MS" w:eastAsia="Trebuchet MS" w:hAnsi="Trebuchet MS" w:cs="Trebuchet MS"/>
          <w:bCs/>
          <w:i/>
          <w:iCs/>
          <w:color w:val="000000" w:themeColor="text1"/>
          <w:sz w:val="18"/>
          <w:szCs w:val="18"/>
        </w:rPr>
      </w:pPr>
      <w:r w:rsidRPr="00B31DC3">
        <w:rPr>
          <w:rFonts w:ascii="Trebuchet MS" w:eastAsia="Trebuchet MS" w:hAnsi="Trebuchet MS" w:cs="Trebuchet MS"/>
          <w:bCs/>
          <w:i/>
          <w:iCs/>
          <w:color w:val="000000" w:themeColor="text1"/>
          <w:sz w:val="18"/>
          <w:szCs w:val="18"/>
        </w:rPr>
        <w:t>Nouveau calcul de l’annualisation</w:t>
      </w:r>
    </w:p>
    <w:p w14:paraId="4D749DD0" w14:textId="01347A86" w:rsidR="00B31DC3" w:rsidRPr="00B31DC3" w:rsidRDefault="00B31DC3" w:rsidP="00B31DC3">
      <w:pPr>
        <w:pStyle w:val="Paragraphedeliste"/>
        <w:numPr>
          <w:ilvl w:val="0"/>
          <w:numId w:val="18"/>
        </w:numPr>
        <w:spacing w:line="100" w:lineRule="atLeast"/>
        <w:rPr>
          <w:rFonts w:ascii="Trebuchet MS" w:eastAsia="Trebuchet MS" w:hAnsi="Trebuchet MS" w:cs="Trebuchet MS"/>
          <w:bCs/>
          <w:i/>
          <w:iCs/>
          <w:color w:val="000000" w:themeColor="text1"/>
          <w:sz w:val="18"/>
          <w:szCs w:val="18"/>
        </w:rPr>
      </w:pPr>
      <w:r w:rsidRPr="00B31DC3">
        <w:rPr>
          <w:rFonts w:ascii="Trebuchet MS" w:eastAsia="Trebuchet MS" w:hAnsi="Trebuchet MS" w:cs="Trebuchet MS"/>
          <w:bCs/>
          <w:i/>
          <w:iCs/>
          <w:color w:val="000000" w:themeColor="text1"/>
          <w:sz w:val="18"/>
          <w:szCs w:val="18"/>
        </w:rPr>
        <w:t>Saisine du CST le cas échéant (si la variation est supérieure à 10%</w:t>
      </w:r>
      <w:r w:rsidR="009E3D7B">
        <w:rPr>
          <w:rFonts w:ascii="Trebuchet MS" w:eastAsia="Trebuchet MS" w:hAnsi="Trebuchet MS" w:cs="Trebuchet MS"/>
          <w:bCs/>
          <w:i/>
          <w:iCs/>
          <w:color w:val="000000" w:themeColor="text1"/>
          <w:sz w:val="18"/>
          <w:szCs w:val="18"/>
        </w:rPr>
        <w:t xml:space="preserve"> ou si elle fait perdre l’affiliation à la CNRACL)</w:t>
      </w:r>
    </w:p>
    <w:p w14:paraId="6B83F1EE" w14:textId="17F1E900" w:rsidR="00B31DC3" w:rsidRPr="00B31DC3" w:rsidRDefault="00B31DC3" w:rsidP="00B31DC3">
      <w:pPr>
        <w:pStyle w:val="Paragraphedeliste"/>
        <w:numPr>
          <w:ilvl w:val="0"/>
          <w:numId w:val="18"/>
        </w:numPr>
        <w:spacing w:line="100" w:lineRule="atLeast"/>
        <w:rPr>
          <w:rFonts w:ascii="Trebuchet MS" w:eastAsia="Trebuchet MS" w:hAnsi="Trebuchet MS" w:cs="Trebuchet MS"/>
          <w:bCs/>
          <w:i/>
          <w:iCs/>
          <w:color w:val="000000" w:themeColor="text1"/>
          <w:sz w:val="18"/>
          <w:szCs w:val="18"/>
        </w:rPr>
      </w:pPr>
      <w:r w:rsidRPr="00B31DC3">
        <w:rPr>
          <w:rFonts w:ascii="Trebuchet MS" w:eastAsia="Trebuchet MS" w:hAnsi="Trebuchet MS" w:cs="Trebuchet MS"/>
          <w:bCs/>
          <w:i/>
          <w:iCs/>
          <w:color w:val="000000" w:themeColor="text1"/>
          <w:sz w:val="18"/>
          <w:szCs w:val="18"/>
        </w:rPr>
        <w:t>Délibération modifiant la durée du poste (mise à jour du tableau des effectifs)</w:t>
      </w:r>
    </w:p>
    <w:p w14:paraId="44FE454E" w14:textId="77777777" w:rsidR="0002459A" w:rsidRPr="00B31DC3" w:rsidRDefault="0002459A" w:rsidP="0002459A">
      <w:pPr>
        <w:spacing w:line="100" w:lineRule="atLeast"/>
        <w:rPr>
          <w:rFonts w:ascii="Trebuchet MS" w:eastAsia="Trebuchet MS" w:hAnsi="Trebuchet MS" w:cs="Trebuchet MS"/>
          <w:b/>
          <w:color w:val="000000" w:themeColor="text1"/>
          <w:sz w:val="18"/>
          <w:szCs w:val="18"/>
        </w:rPr>
      </w:pPr>
    </w:p>
    <w:p w14:paraId="50CE7E6B" w14:textId="77777777" w:rsidR="0002459A" w:rsidRDefault="0002459A" w:rsidP="0002459A">
      <w:pPr>
        <w:spacing w:line="100" w:lineRule="atLeast"/>
        <w:rPr>
          <w:rFonts w:ascii="Trebuchet MS" w:eastAsia="Trebuchet MS" w:hAnsi="Trebuchet MS" w:cs="Trebuchet MS"/>
          <w:b/>
          <w:color w:val="000000" w:themeColor="text1"/>
          <w:sz w:val="20"/>
        </w:rPr>
      </w:pPr>
    </w:p>
    <w:p w14:paraId="69B5A271" w14:textId="55526149" w:rsidR="0002459A" w:rsidRDefault="0002459A" w:rsidP="00B31DC3">
      <w:pPr>
        <w:spacing w:line="100" w:lineRule="atLeast"/>
        <w:jc w:val="center"/>
        <w:rPr>
          <w:rFonts w:ascii="Trebuchet MS" w:eastAsia="Trebuchet MS" w:hAnsi="Trebuchet MS" w:cs="Trebuchet MS"/>
          <w:b/>
          <w:color w:val="000000" w:themeColor="text1"/>
          <w:sz w:val="20"/>
        </w:rPr>
      </w:pPr>
      <w:r>
        <w:rPr>
          <w:rFonts w:ascii="Trebuchet MS" w:eastAsia="Trebuchet MS" w:hAnsi="Trebuchet MS" w:cs="Trebuchet MS"/>
          <w:b/>
          <w:color w:val="000000" w:themeColor="text1"/>
          <w:sz w:val="20"/>
        </w:rPr>
        <w:t>Pour information et constat </w:t>
      </w:r>
      <w:r w:rsidR="00177B2F">
        <w:rPr>
          <w:rFonts w:ascii="Trebuchet MS" w:eastAsia="Trebuchet MS" w:hAnsi="Trebuchet MS" w:cs="Trebuchet MS"/>
          <w:b/>
          <w:color w:val="000000" w:themeColor="text1"/>
          <w:sz w:val="20"/>
        </w:rPr>
        <w:t xml:space="preserve">du </w:t>
      </w:r>
      <w:r>
        <w:rPr>
          <w:rFonts w:ascii="Trebuchet MS" w:eastAsia="Trebuchet MS" w:hAnsi="Trebuchet MS" w:cs="Trebuchet MS"/>
          <w:b/>
          <w:color w:val="000000" w:themeColor="text1"/>
          <w:sz w:val="20"/>
        </w:rPr>
        <w:t xml:space="preserve">calcul sur </w:t>
      </w:r>
      <w:r w:rsidRPr="001038AB">
        <w:rPr>
          <w:rFonts w:ascii="Trebuchet MS" w:eastAsia="Trebuchet MS" w:hAnsi="Trebuchet MS" w:cs="Trebuchet MS"/>
          <w:b/>
          <w:sz w:val="20"/>
        </w:rPr>
        <w:t xml:space="preserve">10 ans </w:t>
      </w:r>
      <w:r>
        <w:rPr>
          <w:rFonts w:ascii="Trebuchet MS" w:eastAsia="Trebuchet MS" w:hAnsi="Trebuchet MS" w:cs="Trebuchet MS"/>
          <w:b/>
          <w:color w:val="000000" w:themeColor="text1"/>
          <w:sz w:val="20"/>
        </w:rPr>
        <w:t xml:space="preserve">au </w:t>
      </w:r>
      <w:r w:rsidRPr="001038AB">
        <w:rPr>
          <w:rFonts w:ascii="Trebuchet MS" w:eastAsia="Trebuchet MS" w:hAnsi="Trebuchet MS" w:cs="Trebuchet MS"/>
          <w:b/>
          <w:sz w:val="20"/>
        </w:rPr>
        <w:t>réel :</w:t>
      </w:r>
    </w:p>
    <w:p w14:paraId="7825B279" w14:textId="77777777" w:rsidR="0002459A" w:rsidRPr="00CA1CB5" w:rsidRDefault="0002459A" w:rsidP="0002459A">
      <w:pPr>
        <w:spacing w:line="100" w:lineRule="atLeast"/>
        <w:rPr>
          <w:rFonts w:ascii="Trebuchet MS" w:eastAsia="Trebuchet MS" w:hAnsi="Trebuchet MS" w:cs="Trebuchet MS"/>
          <w:b/>
          <w:color w:val="000000" w:themeColor="text1"/>
          <w:sz w:val="16"/>
          <w:szCs w:val="16"/>
        </w:rPr>
      </w:pPr>
    </w:p>
    <w:p w14:paraId="593CBB99" w14:textId="77777777" w:rsidR="0002459A" w:rsidRDefault="0002459A" w:rsidP="0002459A">
      <w:pPr>
        <w:spacing w:line="100" w:lineRule="atLeast"/>
        <w:jc w:val="center"/>
        <w:rPr>
          <w:rFonts w:ascii="Trebuchet MS" w:eastAsia="Trebuchet MS" w:hAnsi="Trebuchet MS" w:cs="Trebuchet MS"/>
          <w:b/>
          <w:color w:val="000000" w:themeColor="text1"/>
          <w:sz w:val="20"/>
        </w:rPr>
      </w:pPr>
      <w:r>
        <w:rPr>
          <w:noProof/>
        </w:rPr>
        <w:drawing>
          <wp:inline distT="0" distB="0" distL="0" distR="0" wp14:anchorId="69879C20" wp14:editId="5DF46427">
            <wp:extent cx="3400425" cy="3133725"/>
            <wp:effectExtent l="0" t="0" r="9525" b="9525"/>
            <wp:docPr id="65715543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55433" name="Image 1" descr="Une image contenant texte, capture d’écran, nombre, Police&#10;&#10;Description générée automatiquement"/>
                    <pic:cNvPicPr/>
                  </pic:nvPicPr>
                  <pic:blipFill>
                    <a:blip r:embed="rId10"/>
                    <a:stretch>
                      <a:fillRect/>
                    </a:stretch>
                  </pic:blipFill>
                  <pic:spPr>
                    <a:xfrm>
                      <a:off x="0" y="0"/>
                      <a:ext cx="3418822" cy="3150679"/>
                    </a:xfrm>
                    <a:prstGeom prst="rect">
                      <a:avLst/>
                    </a:prstGeom>
                  </pic:spPr>
                </pic:pic>
              </a:graphicData>
            </a:graphic>
          </wp:inline>
        </w:drawing>
      </w:r>
    </w:p>
    <w:p w14:paraId="09F5CF4D" w14:textId="77777777" w:rsidR="0002459A" w:rsidRDefault="0002459A" w:rsidP="0002459A">
      <w:pPr>
        <w:spacing w:line="100" w:lineRule="atLeast"/>
        <w:rPr>
          <w:rFonts w:ascii="Trebuchet MS" w:eastAsia="Trebuchet MS" w:hAnsi="Trebuchet MS" w:cs="Trebuchet MS"/>
          <w:b/>
          <w:color w:val="000000" w:themeColor="text1"/>
          <w:sz w:val="20"/>
        </w:rPr>
      </w:pPr>
    </w:p>
    <w:p w14:paraId="18B83AB4" w14:textId="6015782C" w:rsidR="007C0996" w:rsidRDefault="0002459A" w:rsidP="00B31DC3">
      <w:pPr>
        <w:rPr>
          <w:rFonts w:ascii="Trebuchet MS" w:eastAsiaTheme="minorEastAsia" w:hAnsi="Trebuchet MS" w:cstheme="minorBidi"/>
          <w:color w:val="FF0000"/>
          <w:sz w:val="20"/>
          <w:szCs w:val="24"/>
        </w:rPr>
      </w:pPr>
      <w:r w:rsidRPr="007C0996">
        <w:rPr>
          <w:rFonts w:ascii="Trebuchet MS" w:eastAsiaTheme="minorEastAsia" w:hAnsi="Trebuchet MS" w:cstheme="minorBidi"/>
          <w:b/>
          <w:bCs/>
          <w:color w:val="FF0000"/>
          <w:sz w:val="20"/>
          <w:szCs w:val="24"/>
        </w:rPr>
        <w:t>Constat</w:t>
      </w:r>
      <w:r w:rsidRPr="007C0996">
        <w:rPr>
          <w:rFonts w:ascii="Trebuchet MS" w:eastAsiaTheme="minorEastAsia" w:hAnsi="Trebuchet MS" w:cstheme="minorBidi"/>
          <w:color w:val="FF0000"/>
          <w:sz w:val="20"/>
          <w:szCs w:val="24"/>
        </w:rPr>
        <w:t xml:space="preserve"> </w:t>
      </w:r>
      <w:r w:rsidRPr="00F718EB">
        <w:rPr>
          <w:rFonts w:ascii="Trebuchet MS" w:eastAsiaTheme="minorEastAsia" w:hAnsi="Trebuchet MS" w:cstheme="minorBidi"/>
          <w:sz w:val="20"/>
          <w:szCs w:val="24"/>
        </w:rPr>
        <w:t xml:space="preserve">: Temps moyen sur 10 ans = 227,3 x 7h = </w:t>
      </w:r>
      <w:r w:rsidRPr="007C0996">
        <w:rPr>
          <w:rFonts w:ascii="Trebuchet MS" w:eastAsiaTheme="minorEastAsia" w:hAnsi="Trebuchet MS" w:cstheme="minorBidi"/>
          <w:color w:val="FF0000"/>
          <w:sz w:val="20"/>
          <w:szCs w:val="24"/>
        </w:rPr>
        <w:t xml:space="preserve">1591,1 H / an </w:t>
      </w:r>
    </w:p>
    <w:p w14:paraId="361E73F9" w14:textId="09181E56" w:rsidR="0002459A" w:rsidRPr="00AF481C" w:rsidRDefault="0002459A" w:rsidP="0002459A">
      <w:pPr>
        <w:spacing w:after="283"/>
        <w:rPr>
          <w:rFonts w:ascii="Trebuchet MS" w:eastAsiaTheme="minorEastAsia" w:hAnsi="Trebuchet MS" w:cstheme="minorBidi"/>
          <w:sz w:val="20"/>
          <w:szCs w:val="24"/>
        </w:rPr>
      </w:pPr>
      <w:r w:rsidRPr="00F718EB">
        <w:rPr>
          <w:rFonts w:ascii="Trebuchet MS" w:eastAsiaTheme="minorEastAsia" w:hAnsi="Trebuchet MS" w:cstheme="minorBidi"/>
          <w:sz w:val="20"/>
          <w:szCs w:val="24"/>
        </w:rPr>
        <w:t xml:space="preserve">Forfait légal 228 x 7h = </w:t>
      </w:r>
      <w:r w:rsidRPr="007C0996">
        <w:rPr>
          <w:rFonts w:ascii="Trebuchet MS" w:eastAsiaTheme="minorEastAsia" w:hAnsi="Trebuchet MS" w:cstheme="minorBidi"/>
          <w:color w:val="FF0000"/>
          <w:sz w:val="20"/>
          <w:szCs w:val="24"/>
        </w:rPr>
        <w:t xml:space="preserve">1596 H / an </w:t>
      </w:r>
      <w:r>
        <w:rPr>
          <w:rFonts w:ascii="Trebuchet MS" w:eastAsiaTheme="minorEastAsia" w:hAnsi="Trebuchet MS" w:cstheme="minorBidi"/>
          <w:sz w:val="20"/>
          <w:szCs w:val="24"/>
        </w:rPr>
        <w:t>(l</w:t>
      </w:r>
      <w:r w:rsidRPr="00F718EB">
        <w:rPr>
          <w:rFonts w:ascii="Trebuchet MS" w:eastAsiaTheme="minorEastAsia" w:hAnsi="Trebuchet MS" w:cstheme="minorBidi"/>
          <w:sz w:val="20"/>
          <w:szCs w:val="24"/>
        </w:rPr>
        <w:t xml:space="preserve">e législateur arrondi à </w:t>
      </w:r>
      <w:r w:rsidRPr="003777D0">
        <w:rPr>
          <w:rFonts w:ascii="Trebuchet MS" w:eastAsiaTheme="minorEastAsia" w:hAnsi="Trebuchet MS" w:cstheme="minorBidi"/>
          <w:color w:val="538135" w:themeColor="accent6" w:themeShade="BF"/>
          <w:sz w:val="20"/>
          <w:szCs w:val="24"/>
        </w:rPr>
        <w:t>1600 H</w:t>
      </w:r>
      <w:r w:rsidRPr="00F718EB">
        <w:rPr>
          <w:rFonts w:ascii="Trebuchet MS" w:eastAsiaTheme="minorEastAsia" w:hAnsi="Trebuchet MS" w:cstheme="minorBidi"/>
          <w:sz w:val="20"/>
          <w:szCs w:val="24"/>
        </w:rPr>
        <w:t>).</w:t>
      </w:r>
    </w:p>
    <w:p w14:paraId="4953D75F" w14:textId="76AB8D03" w:rsidR="0002459A" w:rsidRPr="008D0321" w:rsidRDefault="0002459A" w:rsidP="0002459A">
      <w:pPr>
        <w:spacing w:line="100" w:lineRule="atLeast"/>
        <w:rPr>
          <w:rFonts w:ascii="Trebuchet MS" w:eastAsia="Trebuchet MS" w:hAnsi="Trebuchet MS" w:cs="Trebuchet MS"/>
          <w:b/>
          <w:color w:val="C00000"/>
          <w:sz w:val="24"/>
          <w:szCs w:val="24"/>
        </w:rPr>
      </w:pPr>
      <w:r w:rsidRPr="008D0321">
        <w:rPr>
          <w:rFonts w:ascii="Trebuchet MS" w:eastAsia="Trebuchet MS" w:hAnsi="Trebuchet MS" w:cs="Trebuchet MS"/>
          <w:b/>
          <w:color w:val="C00000"/>
          <w:sz w:val="24"/>
          <w:szCs w:val="24"/>
        </w:rPr>
        <w:lastRenderedPageBreak/>
        <w:t>III – LA MISE EN PLACE DE L’ANNUALISATION</w:t>
      </w:r>
    </w:p>
    <w:p w14:paraId="307A2F07" w14:textId="77777777" w:rsidR="0002459A" w:rsidRDefault="0002459A" w:rsidP="0002459A">
      <w:pPr>
        <w:pStyle w:val="FicheCDG35-Titre2"/>
        <w:rPr>
          <w:bCs/>
          <w:sz w:val="20"/>
        </w:rPr>
      </w:pPr>
    </w:p>
    <w:p w14:paraId="5A6AFF60" w14:textId="77777777" w:rsidR="0002459A" w:rsidRPr="00781F34" w:rsidRDefault="0002459A" w:rsidP="0002459A">
      <w:pPr>
        <w:tabs>
          <w:tab w:val="right" w:pos="10836"/>
        </w:tabs>
        <w:spacing w:line="100" w:lineRule="atLeast"/>
        <w:ind w:left="284" w:right="-15"/>
        <w:rPr>
          <w:rFonts w:ascii="Trebuchet MS" w:eastAsia="Trebuchet MS" w:hAnsi="Trebuchet MS" w:cs="Trebuchet MS"/>
          <w:b/>
          <w:caps/>
          <w:color w:val="000000"/>
          <w:sz w:val="20"/>
        </w:rPr>
      </w:pPr>
      <w:r w:rsidRPr="00781F34">
        <w:rPr>
          <w:rFonts w:ascii="Trebuchet MS" w:eastAsia="Trebuchet MS" w:hAnsi="Trebuchet MS" w:cs="Trebuchet MS"/>
          <w:b/>
          <w:caps/>
          <w:color w:val="000000"/>
          <w:sz w:val="20"/>
        </w:rPr>
        <w:t>1 – PRE-REQUIS</w:t>
      </w:r>
    </w:p>
    <w:p w14:paraId="55D3EBED" w14:textId="77777777" w:rsidR="0002459A" w:rsidRDefault="0002459A" w:rsidP="0002459A">
      <w:pPr>
        <w:tabs>
          <w:tab w:val="right" w:pos="10836"/>
        </w:tabs>
        <w:spacing w:line="100" w:lineRule="atLeast"/>
        <w:ind w:left="284" w:right="-15"/>
        <w:rPr>
          <w:rFonts w:ascii="Trebuchet MS" w:eastAsia="Trebuchet MS" w:hAnsi="Trebuchet MS" w:cs="Trebuchet MS"/>
          <w:bCs/>
          <w:caps/>
          <w:color w:val="000000"/>
          <w:sz w:val="20"/>
        </w:rPr>
      </w:pPr>
    </w:p>
    <w:p w14:paraId="3E0ECC13" w14:textId="77777777" w:rsidR="0002459A" w:rsidRPr="00F718EB"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Procédure de mise en place dès la création du poste : le principe de l'annualisation peut être décidé dès la</w:t>
      </w:r>
      <w:r>
        <w:rPr>
          <w:rFonts w:ascii="Trebuchet MS" w:hAnsi="Trebuchet MS"/>
          <w:iCs/>
          <w:sz w:val="20"/>
        </w:rPr>
        <w:t xml:space="preserve"> </w:t>
      </w:r>
      <w:r w:rsidRPr="00F718EB">
        <w:rPr>
          <w:rFonts w:ascii="Trebuchet MS" w:hAnsi="Trebuchet MS"/>
          <w:iCs/>
          <w:sz w:val="20"/>
        </w:rPr>
        <w:t>création</w:t>
      </w:r>
      <w:r>
        <w:rPr>
          <w:rFonts w:ascii="Trebuchet MS" w:hAnsi="Trebuchet MS"/>
          <w:iCs/>
          <w:sz w:val="20"/>
        </w:rPr>
        <w:t xml:space="preserve"> </w:t>
      </w:r>
      <w:r w:rsidRPr="00F718EB">
        <w:rPr>
          <w:rFonts w:ascii="Trebuchet MS" w:hAnsi="Trebuchet MS"/>
          <w:iCs/>
          <w:sz w:val="20"/>
        </w:rPr>
        <w:t>du poste. Il suffit alors de mentionner dans la délibération de création de poste que le temps de travail hebdomadaire</w:t>
      </w:r>
      <w:r>
        <w:rPr>
          <w:rFonts w:ascii="Trebuchet MS" w:hAnsi="Trebuchet MS"/>
          <w:iCs/>
          <w:sz w:val="20"/>
        </w:rPr>
        <w:t xml:space="preserve"> </w:t>
      </w:r>
      <w:r w:rsidRPr="00F718EB">
        <w:rPr>
          <w:rFonts w:ascii="Trebuchet MS" w:hAnsi="Trebuchet MS"/>
          <w:iCs/>
          <w:sz w:val="20"/>
        </w:rPr>
        <w:t>est annualisé à raison de ….../35ème.</w:t>
      </w:r>
    </w:p>
    <w:p w14:paraId="58B7BABC" w14:textId="77777777" w:rsidR="0002459A" w:rsidRDefault="0002459A" w:rsidP="0002459A">
      <w:pPr>
        <w:tabs>
          <w:tab w:val="right" w:pos="11339"/>
        </w:tabs>
        <w:spacing w:line="100" w:lineRule="atLeast"/>
        <w:ind w:right="-15"/>
        <w:jc w:val="both"/>
        <w:rPr>
          <w:rFonts w:ascii="Trebuchet MS" w:hAnsi="Trebuchet MS"/>
          <w:iCs/>
          <w:sz w:val="20"/>
        </w:rPr>
      </w:pPr>
    </w:p>
    <w:p w14:paraId="1B83A33A" w14:textId="085A51C2" w:rsidR="0002459A"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xml:space="preserve">Un avis du Comité Social Territorial sur </w:t>
      </w:r>
      <w:r w:rsidR="00DB3F1B">
        <w:rPr>
          <w:rFonts w:ascii="Trebuchet MS" w:hAnsi="Trebuchet MS"/>
          <w:iCs/>
          <w:sz w:val="20"/>
        </w:rPr>
        <w:t xml:space="preserve">le principe de mise en œuvre de </w:t>
      </w:r>
      <w:r w:rsidRPr="00F718EB">
        <w:rPr>
          <w:rFonts w:ascii="Trebuchet MS" w:hAnsi="Trebuchet MS"/>
          <w:iCs/>
          <w:sz w:val="20"/>
        </w:rPr>
        <w:t>l'annualisation doit être demandé puisqu'il s'agit d'un aménagement du temps</w:t>
      </w:r>
      <w:r>
        <w:rPr>
          <w:rFonts w:ascii="Trebuchet MS" w:hAnsi="Trebuchet MS"/>
          <w:iCs/>
          <w:sz w:val="20"/>
        </w:rPr>
        <w:t xml:space="preserve"> </w:t>
      </w:r>
      <w:r w:rsidRPr="00F718EB">
        <w:rPr>
          <w:rFonts w:ascii="Trebuchet MS" w:hAnsi="Trebuchet MS"/>
          <w:iCs/>
          <w:sz w:val="20"/>
        </w:rPr>
        <w:t>de travail</w:t>
      </w:r>
      <w:r w:rsidR="00DB3F1B">
        <w:rPr>
          <w:rFonts w:ascii="Trebuchet MS" w:hAnsi="Trebuchet MS"/>
          <w:iCs/>
          <w:sz w:val="20"/>
        </w:rPr>
        <w:t>.</w:t>
      </w:r>
    </w:p>
    <w:p w14:paraId="2419B540" w14:textId="77777777" w:rsidR="0002459A"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Procédure de mise en place sur un poste existant : l'annualisation peut également être mise en place à tout moment</w:t>
      </w:r>
      <w:r>
        <w:rPr>
          <w:rFonts w:ascii="Trebuchet MS" w:hAnsi="Trebuchet MS"/>
          <w:iCs/>
          <w:sz w:val="20"/>
        </w:rPr>
        <w:t xml:space="preserve"> </w:t>
      </w:r>
      <w:r w:rsidRPr="00F718EB">
        <w:rPr>
          <w:rFonts w:ascii="Trebuchet MS" w:hAnsi="Trebuchet MS"/>
          <w:iCs/>
          <w:sz w:val="20"/>
        </w:rPr>
        <w:t>sur un poste existant suivant une procédure particulière :</w:t>
      </w:r>
    </w:p>
    <w:p w14:paraId="094B0F2D" w14:textId="77777777" w:rsidR="0002459A" w:rsidRPr="00F718EB" w:rsidRDefault="0002459A" w:rsidP="0002459A">
      <w:pPr>
        <w:tabs>
          <w:tab w:val="right" w:pos="11339"/>
        </w:tabs>
        <w:spacing w:line="100" w:lineRule="atLeast"/>
        <w:ind w:right="-15"/>
        <w:jc w:val="both"/>
        <w:rPr>
          <w:rFonts w:ascii="Trebuchet MS" w:hAnsi="Trebuchet MS"/>
          <w:iCs/>
          <w:sz w:val="20"/>
        </w:rPr>
      </w:pPr>
    </w:p>
    <w:p w14:paraId="1F91EA4C" w14:textId="77777777" w:rsidR="0002459A" w:rsidRPr="00F718EB"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Information de l'agent</w:t>
      </w:r>
    </w:p>
    <w:p w14:paraId="3BD61AE2" w14:textId="77777777" w:rsidR="0002459A" w:rsidRPr="00F718EB"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Avis du CST</w:t>
      </w:r>
    </w:p>
    <w:p w14:paraId="1FD22F90" w14:textId="77777777" w:rsidR="0002459A" w:rsidRPr="00F718EB"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Délibération sur l'organisation du temps de travail</w:t>
      </w:r>
    </w:p>
    <w:p w14:paraId="5D776A86" w14:textId="77777777" w:rsidR="0002459A" w:rsidRPr="00F718EB"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Modification de la durée hebdomadaire du poste si nécessaire</w:t>
      </w:r>
    </w:p>
    <w:p w14:paraId="493E6DE5" w14:textId="77777777" w:rsidR="0002459A" w:rsidRDefault="0002459A" w:rsidP="0002459A">
      <w:pPr>
        <w:tabs>
          <w:tab w:val="right" w:pos="11339"/>
        </w:tabs>
        <w:spacing w:line="100" w:lineRule="atLeast"/>
        <w:ind w:right="-15"/>
        <w:jc w:val="both"/>
        <w:rPr>
          <w:rFonts w:ascii="Trebuchet MS" w:hAnsi="Trebuchet MS"/>
          <w:iCs/>
          <w:sz w:val="20"/>
        </w:rPr>
      </w:pPr>
      <w:r w:rsidRPr="00F718EB">
        <w:rPr>
          <w:rFonts w:ascii="Trebuchet MS" w:hAnsi="Trebuchet MS"/>
          <w:iCs/>
          <w:sz w:val="20"/>
        </w:rPr>
        <w:t>• Indication sur la fiche de poste</w:t>
      </w:r>
    </w:p>
    <w:p w14:paraId="5B4C4A0A" w14:textId="77777777" w:rsidR="00DB3F1B" w:rsidRDefault="00DB3F1B" w:rsidP="0002459A">
      <w:pPr>
        <w:tabs>
          <w:tab w:val="right" w:pos="11339"/>
        </w:tabs>
        <w:spacing w:line="100" w:lineRule="atLeast"/>
        <w:ind w:right="-15"/>
        <w:jc w:val="both"/>
        <w:rPr>
          <w:rFonts w:ascii="Trebuchet MS" w:hAnsi="Trebuchet MS"/>
          <w:iCs/>
          <w:sz w:val="20"/>
        </w:rPr>
      </w:pPr>
    </w:p>
    <w:p w14:paraId="4B12E019" w14:textId="616CA40C" w:rsidR="00DB3F1B" w:rsidRPr="00DB3F1B" w:rsidRDefault="00DB3F1B" w:rsidP="0002459A">
      <w:pPr>
        <w:tabs>
          <w:tab w:val="right" w:pos="11339"/>
        </w:tabs>
        <w:spacing w:line="100" w:lineRule="atLeast"/>
        <w:ind w:right="-15"/>
        <w:jc w:val="both"/>
        <w:rPr>
          <w:rFonts w:ascii="Trebuchet MS" w:hAnsi="Trebuchet MS"/>
          <w:i/>
          <w:sz w:val="20"/>
        </w:rPr>
      </w:pPr>
      <w:r w:rsidRPr="00DB3F1B">
        <w:rPr>
          <w:rFonts w:ascii="Trebuchet MS" w:hAnsi="Trebuchet MS"/>
          <w:i/>
          <w:sz w:val="20"/>
        </w:rPr>
        <w:t>(Voir tableau des saisines du CST – Rubrique « Instances Consultatives » sur le site du CDG 35)</w:t>
      </w:r>
    </w:p>
    <w:p w14:paraId="1723D74E" w14:textId="77777777" w:rsidR="00777453" w:rsidRDefault="00777453" w:rsidP="00B14F41">
      <w:pPr>
        <w:jc w:val="both"/>
        <w:rPr>
          <w:rFonts w:ascii="Trebuchet MS" w:hAnsi="Trebuchet MS" w:cs="Arial"/>
          <w:color w:val="C00000"/>
          <w:sz w:val="24"/>
          <w:szCs w:val="24"/>
        </w:rPr>
      </w:pPr>
    </w:p>
    <w:p w14:paraId="5A547110" w14:textId="77777777" w:rsidR="007108CA" w:rsidRPr="00781F34" w:rsidRDefault="007108CA" w:rsidP="007108CA">
      <w:pPr>
        <w:tabs>
          <w:tab w:val="right" w:pos="11339"/>
        </w:tabs>
        <w:spacing w:line="100" w:lineRule="atLeast"/>
        <w:ind w:left="284" w:right="-15"/>
        <w:rPr>
          <w:rFonts w:ascii="Trebuchet MS" w:eastAsia="Trebuchet MS" w:hAnsi="Trebuchet MS" w:cs="Trebuchet MS"/>
          <w:b/>
          <w:caps/>
          <w:color w:val="000000"/>
          <w:sz w:val="20"/>
        </w:rPr>
      </w:pPr>
      <w:r w:rsidRPr="00781F34">
        <w:rPr>
          <w:rFonts w:ascii="Trebuchet MS" w:eastAsia="Trebuchet MS" w:hAnsi="Trebuchet MS" w:cs="Trebuchet MS"/>
          <w:b/>
          <w:caps/>
          <w:color w:val="000000"/>
          <w:sz w:val="20"/>
        </w:rPr>
        <w:t>2 – MISE EN PLACE D’UN PLANNING</w:t>
      </w:r>
    </w:p>
    <w:p w14:paraId="74826453" w14:textId="77777777" w:rsidR="007108CA" w:rsidRPr="00ED4ABC" w:rsidRDefault="007108CA" w:rsidP="007108CA">
      <w:pPr>
        <w:tabs>
          <w:tab w:val="right" w:pos="11339"/>
        </w:tabs>
        <w:spacing w:line="100" w:lineRule="atLeast"/>
        <w:ind w:left="284" w:right="-15"/>
        <w:rPr>
          <w:rFonts w:ascii="Trebuchet MS" w:eastAsia="Trebuchet MS" w:hAnsi="Trebuchet MS" w:cs="Trebuchet MS"/>
          <w:bCs/>
          <w:caps/>
          <w:color w:val="000000"/>
          <w:sz w:val="20"/>
        </w:rPr>
      </w:pPr>
    </w:p>
    <w:p w14:paraId="494FCB79" w14:textId="77777777" w:rsidR="007108CA" w:rsidRPr="00E77238" w:rsidRDefault="007108CA" w:rsidP="007108CA">
      <w:pPr>
        <w:tabs>
          <w:tab w:val="left" w:pos="6315"/>
        </w:tabs>
        <w:jc w:val="both"/>
        <w:rPr>
          <w:rFonts w:ascii="Trebuchet MS" w:hAnsi="Trebuchet MS"/>
          <w:iCs/>
          <w:sz w:val="20"/>
        </w:rPr>
      </w:pPr>
      <w:r w:rsidRPr="00E77238">
        <w:rPr>
          <w:rFonts w:ascii="Trebuchet MS" w:hAnsi="Trebuchet MS"/>
          <w:iCs/>
          <w:sz w:val="20"/>
        </w:rPr>
        <w:t xml:space="preserve">Il est </w:t>
      </w:r>
      <w:r w:rsidRPr="00183BBE">
        <w:rPr>
          <w:rFonts w:ascii="Trebuchet MS" w:hAnsi="Trebuchet MS"/>
          <w:b/>
          <w:bCs/>
          <w:iCs/>
          <w:sz w:val="20"/>
        </w:rPr>
        <w:t xml:space="preserve">primordial </w:t>
      </w:r>
      <w:r w:rsidRPr="00E77238">
        <w:rPr>
          <w:rFonts w:ascii="Trebuchet MS" w:hAnsi="Trebuchet MS"/>
          <w:iCs/>
          <w:sz w:val="20"/>
        </w:rPr>
        <w:t>d’élaborer un planning de travail sur l’ensemble de la période annualisée. Dans sa réponse à une question parlementaire précitée (JO AN, 12 avril 2022, p. 2443), le Gouvernement indique bien qu’il appartient aux collectivités d'effectuer régulièrement un décompte des heures effectivement réalisées afin de déterminer, au fil de l'eau et non en fin d'année, si l'agent dont le temps de travail est annualisé a effectué la totalité des heures correspondant à son temps de travail annuel.</w:t>
      </w:r>
    </w:p>
    <w:p w14:paraId="153DBC99" w14:textId="77777777" w:rsidR="007108CA" w:rsidRPr="00E77238" w:rsidRDefault="007108CA" w:rsidP="007108CA">
      <w:pPr>
        <w:tabs>
          <w:tab w:val="left" w:pos="6315"/>
        </w:tabs>
        <w:jc w:val="both"/>
        <w:rPr>
          <w:rFonts w:ascii="Trebuchet MS" w:hAnsi="Trebuchet MS"/>
          <w:iCs/>
          <w:sz w:val="20"/>
        </w:rPr>
      </w:pPr>
    </w:p>
    <w:p w14:paraId="7C78F2AD" w14:textId="77777777" w:rsidR="007108CA" w:rsidRPr="00E77238"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La réalisation d’un planning annualisé est nécessaire, au regard notamment des contraintes liées à la maladie, et à l’obligation ou non de reporter les congés annuels du fait de la maladie, détaille expressément les différents « temps » dans lesquels un agent soumis à cycle de travail annualisé va se trouver.</w:t>
      </w:r>
    </w:p>
    <w:p w14:paraId="4702C06C" w14:textId="77777777" w:rsidR="007108CA" w:rsidRPr="00E77238" w:rsidRDefault="007108CA" w:rsidP="007108CA">
      <w:pPr>
        <w:autoSpaceDE w:val="0"/>
        <w:autoSpaceDN w:val="0"/>
        <w:adjustRightInd w:val="0"/>
        <w:jc w:val="both"/>
        <w:rPr>
          <w:rFonts w:ascii="Trebuchet MS" w:hAnsi="Trebuchet MS"/>
          <w:iCs/>
          <w:sz w:val="20"/>
        </w:rPr>
      </w:pPr>
    </w:p>
    <w:p w14:paraId="4F9CC686" w14:textId="77777777" w:rsidR="007108CA"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En conséquence, tout planning d’un agent soumis à cycle de travail annualisé met en évidence :</w:t>
      </w:r>
    </w:p>
    <w:p w14:paraId="4C78F3F9" w14:textId="77777777" w:rsidR="007108CA" w:rsidRPr="00E77238" w:rsidRDefault="007108CA" w:rsidP="007108CA">
      <w:pPr>
        <w:autoSpaceDE w:val="0"/>
        <w:autoSpaceDN w:val="0"/>
        <w:adjustRightInd w:val="0"/>
        <w:jc w:val="both"/>
        <w:rPr>
          <w:rFonts w:ascii="Trebuchet MS" w:hAnsi="Trebuchet MS"/>
          <w:iCs/>
          <w:sz w:val="20"/>
        </w:rPr>
      </w:pPr>
    </w:p>
    <w:p w14:paraId="57346382" w14:textId="77777777" w:rsidR="007108CA" w:rsidRPr="00E77238"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 xml:space="preserve">- le temps pendant lequel l’agent travaille </w:t>
      </w:r>
    </w:p>
    <w:p w14:paraId="0FDA5A15" w14:textId="2331FC7D" w:rsidR="007108CA" w:rsidRPr="00E77238"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 xml:space="preserve">- le temps pendant lequel l’agent est réglementairement en congé annuel, au sens du décret </w:t>
      </w:r>
      <w:r w:rsidR="007C3B45">
        <w:rPr>
          <w:rFonts w:ascii="Trebuchet MS" w:hAnsi="Trebuchet MS"/>
          <w:iCs/>
          <w:sz w:val="20"/>
        </w:rPr>
        <w:t xml:space="preserve">n°85-1250 </w:t>
      </w:r>
      <w:r w:rsidRPr="00E77238">
        <w:rPr>
          <w:rFonts w:ascii="Trebuchet MS" w:hAnsi="Trebuchet MS"/>
          <w:iCs/>
          <w:sz w:val="20"/>
        </w:rPr>
        <w:t>du 26 novembre 1985</w:t>
      </w:r>
      <w:r w:rsidR="007C3B45">
        <w:rPr>
          <w:rFonts w:ascii="Trebuchet MS" w:hAnsi="Trebuchet MS"/>
          <w:iCs/>
          <w:sz w:val="20"/>
        </w:rPr>
        <w:t>,</w:t>
      </w:r>
      <w:r w:rsidRPr="00E77238">
        <w:rPr>
          <w:rFonts w:ascii="Trebuchet MS" w:hAnsi="Trebuchet MS"/>
          <w:iCs/>
          <w:sz w:val="20"/>
        </w:rPr>
        <w:t xml:space="preserve"> </w:t>
      </w:r>
    </w:p>
    <w:p w14:paraId="46BE81AA" w14:textId="497C6002" w:rsidR="007108CA" w:rsidRPr="00E77238"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 le temps de récupération (les jours/semaines non travaillés) pendant lequel l’agent ne travaille pas, du fait de l’annualisation</w:t>
      </w:r>
      <w:r w:rsidR="007C3B45">
        <w:rPr>
          <w:rFonts w:ascii="Trebuchet MS" w:hAnsi="Trebuchet MS"/>
          <w:iCs/>
          <w:sz w:val="20"/>
        </w:rPr>
        <w:t>.</w:t>
      </w:r>
      <w:r w:rsidRPr="00E77238">
        <w:rPr>
          <w:rFonts w:ascii="Trebuchet MS" w:hAnsi="Trebuchet MS"/>
          <w:iCs/>
          <w:sz w:val="20"/>
        </w:rPr>
        <w:tab/>
      </w:r>
      <w:r w:rsidRPr="00E77238">
        <w:rPr>
          <w:rFonts w:ascii="Trebuchet MS" w:hAnsi="Trebuchet MS"/>
          <w:iCs/>
          <w:sz w:val="20"/>
        </w:rPr>
        <w:tab/>
      </w:r>
      <w:r w:rsidRPr="00E77238">
        <w:rPr>
          <w:rFonts w:ascii="Trebuchet MS" w:hAnsi="Trebuchet MS"/>
          <w:iCs/>
          <w:sz w:val="20"/>
        </w:rPr>
        <w:tab/>
      </w:r>
    </w:p>
    <w:p w14:paraId="15812CC7" w14:textId="77777777" w:rsidR="007108CA" w:rsidRPr="00E77238" w:rsidRDefault="007108CA" w:rsidP="007108CA">
      <w:pPr>
        <w:autoSpaceDE w:val="0"/>
        <w:autoSpaceDN w:val="0"/>
        <w:adjustRightInd w:val="0"/>
        <w:jc w:val="both"/>
        <w:rPr>
          <w:rFonts w:ascii="Trebuchet MS" w:hAnsi="Trebuchet MS"/>
          <w:iCs/>
          <w:sz w:val="20"/>
        </w:rPr>
      </w:pPr>
    </w:p>
    <w:p w14:paraId="179F95DA" w14:textId="77777777" w:rsidR="007108CA" w:rsidRDefault="007108CA" w:rsidP="007108CA">
      <w:pPr>
        <w:autoSpaceDE w:val="0"/>
        <w:autoSpaceDN w:val="0"/>
        <w:adjustRightInd w:val="0"/>
        <w:jc w:val="both"/>
        <w:rPr>
          <w:rFonts w:ascii="Trebuchet MS" w:hAnsi="Trebuchet MS"/>
          <w:iCs/>
          <w:sz w:val="20"/>
        </w:rPr>
      </w:pPr>
      <w:r w:rsidRPr="00E77238">
        <w:rPr>
          <w:rFonts w:ascii="Trebuchet MS" w:hAnsi="Trebuchet MS"/>
          <w:iCs/>
          <w:sz w:val="20"/>
        </w:rPr>
        <w:t xml:space="preserve">RAPPEL : seuls les congés annuels sont de plein droit, automatiquement reportés en cas de maladie. </w:t>
      </w:r>
    </w:p>
    <w:p w14:paraId="06EF2CD2" w14:textId="77777777" w:rsidR="007108CA" w:rsidRDefault="007108CA" w:rsidP="007108CA">
      <w:pPr>
        <w:spacing w:line="100" w:lineRule="atLeast"/>
        <w:ind w:right="-30"/>
        <w:rPr>
          <w:rFonts w:ascii="Trebuchet MS" w:eastAsia="Trebuchet MS" w:hAnsi="Trebuchet MS" w:cs="Trebuchet MS"/>
          <w:b/>
          <w:color w:val="000000" w:themeColor="text1"/>
          <w:sz w:val="20"/>
        </w:rPr>
      </w:pPr>
    </w:p>
    <w:p w14:paraId="245269B5" w14:textId="77777777" w:rsidR="00E46525" w:rsidRDefault="00E46525" w:rsidP="007108CA">
      <w:pPr>
        <w:spacing w:line="100" w:lineRule="atLeast"/>
        <w:ind w:right="-30"/>
        <w:rPr>
          <w:rFonts w:ascii="Trebuchet MS" w:eastAsia="Trebuchet MS" w:hAnsi="Trebuchet MS" w:cs="Trebuchet MS"/>
          <w:b/>
          <w:color w:val="C00000"/>
          <w:sz w:val="24"/>
          <w:szCs w:val="24"/>
        </w:rPr>
      </w:pPr>
    </w:p>
    <w:p w14:paraId="15779CD7" w14:textId="77777777" w:rsidR="00E46525" w:rsidRDefault="00E46525" w:rsidP="007108CA">
      <w:pPr>
        <w:spacing w:line="100" w:lineRule="atLeast"/>
        <w:ind w:right="-30"/>
        <w:rPr>
          <w:rFonts w:ascii="Trebuchet MS" w:eastAsia="Trebuchet MS" w:hAnsi="Trebuchet MS" w:cs="Trebuchet MS"/>
          <w:b/>
          <w:color w:val="C00000"/>
          <w:sz w:val="24"/>
          <w:szCs w:val="24"/>
        </w:rPr>
      </w:pPr>
    </w:p>
    <w:p w14:paraId="4191BC3F" w14:textId="08ADFAB5" w:rsidR="007108CA" w:rsidRPr="00781F34" w:rsidRDefault="007108CA" w:rsidP="007108CA">
      <w:pPr>
        <w:spacing w:line="100" w:lineRule="atLeast"/>
        <w:ind w:right="-30"/>
        <w:rPr>
          <w:rFonts w:ascii="Trebuchet MS" w:eastAsia="Trebuchet MS" w:hAnsi="Trebuchet MS" w:cs="Trebuchet MS"/>
          <w:b/>
          <w:color w:val="C00000"/>
          <w:sz w:val="24"/>
          <w:szCs w:val="24"/>
        </w:rPr>
      </w:pPr>
      <w:r w:rsidRPr="00781F34">
        <w:rPr>
          <w:rFonts w:ascii="Trebuchet MS" w:eastAsia="Trebuchet MS" w:hAnsi="Trebuchet MS" w:cs="Trebuchet MS"/>
          <w:b/>
          <w:color w:val="C00000"/>
          <w:sz w:val="24"/>
          <w:szCs w:val="24"/>
        </w:rPr>
        <w:t>IV – LA GESTION DES AGENTS ANNUALISES</w:t>
      </w:r>
    </w:p>
    <w:p w14:paraId="0EEFA2CB" w14:textId="77777777" w:rsidR="007108CA" w:rsidRPr="00ED4ABC" w:rsidRDefault="007108CA" w:rsidP="007108CA">
      <w:pPr>
        <w:spacing w:line="100" w:lineRule="atLeast"/>
        <w:ind w:right="-30"/>
        <w:rPr>
          <w:rFonts w:ascii="Trebuchet MS" w:eastAsia="Calibri" w:hAnsi="Trebuchet MS" w:cs="Calibri"/>
          <w:color w:val="000000" w:themeColor="text1"/>
          <w:sz w:val="20"/>
        </w:rPr>
      </w:pPr>
    </w:p>
    <w:p w14:paraId="3796A776" w14:textId="77777777" w:rsidR="00781F34" w:rsidRDefault="00781F34" w:rsidP="007108CA">
      <w:pPr>
        <w:tabs>
          <w:tab w:val="right" w:pos="10836"/>
        </w:tabs>
        <w:spacing w:line="100" w:lineRule="atLeast"/>
        <w:ind w:left="284" w:right="-15"/>
        <w:rPr>
          <w:rFonts w:ascii="Trebuchet MS" w:eastAsia="Trebuchet MS" w:hAnsi="Trebuchet MS" w:cs="Trebuchet MS"/>
          <w:bCs/>
          <w:caps/>
          <w:color w:val="000000"/>
          <w:sz w:val="20"/>
        </w:rPr>
      </w:pPr>
    </w:p>
    <w:p w14:paraId="1A44FA6C" w14:textId="29A33B80" w:rsidR="007108CA" w:rsidRPr="00781F34" w:rsidRDefault="007108CA" w:rsidP="007108CA">
      <w:pPr>
        <w:tabs>
          <w:tab w:val="right" w:pos="10836"/>
        </w:tabs>
        <w:spacing w:line="100" w:lineRule="atLeast"/>
        <w:ind w:left="284" w:right="-15"/>
        <w:rPr>
          <w:rFonts w:ascii="Trebuchet MS" w:eastAsia="Trebuchet MS" w:hAnsi="Trebuchet MS" w:cs="Trebuchet MS"/>
          <w:b/>
          <w:caps/>
          <w:color w:val="000000"/>
          <w:sz w:val="20"/>
        </w:rPr>
      </w:pPr>
      <w:r w:rsidRPr="00781F34">
        <w:rPr>
          <w:rFonts w:ascii="Trebuchet MS" w:eastAsia="Trebuchet MS" w:hAnsi="Trebuchet MS" w:cs="Trebuchet MS"/>
          <w:b/>
          <w:caps/>
          <w:color w:val="000000"/>
          <w:sz w:val="20"/>
        </w:rPr>
        <w:t>1 – La remuneration</w:t>
      </w:r>
    </w:p>
    <w:p w14:paraId="6347CF4F" w14:textId="77777777" w:rsidR="007108CA" w:rsidRDefault="007108CA" w:rsidP="007108CA">
      <w:pPr>
        <w:tabs>
          <w:tab w:val="right" w:pos="10836"/>
        </w:tabs>
        <w:spacing w:line="100" w:lineRule="atLeast"/>
        <w:ind w:left="284" w:right="-15"/>
        <w:rPr>
          <w:rFonts w:ascii="Trebuchet MS" w:eastAsia="Trebuchet MS" w:hAnsi="Trebuchet MS" w:cs="Trebuchet MS"/>
          <w:bCs/>
          <w:caps/>
          <w:color w:val="000000"/>
          <w:sz w:val="20"/>
        </w:rPr>
      </w:pPr>
    </w:p>
    <w:p w14:paraId="34F88372" w14:textId="77777777" w:rsidR="00E46525" w:rsidRDefault="007108CA" w:rsidP="007108CA">
      <w:pPr>
        <w:pStyle w:val="FicheCDG35-Corpsdutexte2"/>
        <w:rPr>
          <w:iCs/>
        </w:rPr>
      </w:pPr>
      <w:r w:rsidRPr="00E77238">
        <w:rPr>
          <w:iCs/>
        </w:rPr>
        <w:t>La rémunération est basée sur la durée hebdomadaire du poste (délibération).</w:t>
      </w:r>
    </w:p>
    <w:p w14:paraId="54E8EDE1" w14:textId="4C9E2721" w:rsidR="007108CA" w:rsidRDefault="007108CA" w:rsidP="007108CA">
      <w:pPr>
        <w:pStyle w:val="FicheCDG35-Corpsdutexte2"/>
        <w:rPr>
          <w:iCs/>
        </w:rPr>
      </w:pPr>
      <w:r w:rsidRPr="00E77238">
        <w:rPr>
          <w:iCs/>
        </w:rPr>
        <w:t>Si l'agent effectue de manière exceptionnelle plus d'heures, elles seront traitées en heures complémentaires ou supplémentaires selon le cas (en référence au temps du poste défini dans la délibération)</w:t>
      </w:r>
      <w:r w:rsidR="00544E06">
        <w:rPr>
          <w:iCs/>
        </w:rPr>
        <w:t xml:space="preserve"> et seront récupérées ou rémunérées.</w:t>
      </w:r>
    </w:p>
    <w:p w14:paraId="52E18E84" w14:textId="77777777" w:rsidR="00E46525" w:rsidRDefault="00E46525" w:rsidP="007108CA">
      <w:pPr>
        <w:pStyle w:val="FicheCDG35-Corpsdutexte2"/>
        <w:rPr>
          <w:iCs/>
        </w:rPr>
      </w:pPr>
    </w:p>
    <w:p w14:paraId="6C7676D3" w14:textId="77777777" w:rsidR="007D4343" w:rsidRPr="00763F81" w:rsidRDefault="00E46525" w:rsidP="007D4343">
      <w:pPr>
        <w:tabs>
          <w:tab w:val="left" w:pos="1290"/>
        </w:tabs>
        <w:jc w:val="both"/>
        <w:rPr>
          <w:rFonts w:ascii="Trebuchet MS" w:hAnsi="Trebuchet MS"/>
          <w:i/>
          <w:color w:val="0070C0"/>
          <w:sz w:val="20"/>
          <w:szCs w:val="20"/>
        </w:rPr>
      </w:pPr>
      <w:r w:rsidRPr="007D4343">
        <w:rPr>
          <w:rFonts w:ascii="Trebuchet MS" w:hAnsi="Trebuchet MS"/>
          <w:iCs/>
          <w:sz w:val="20"/>
          <w:szCs w:val="20"/>
        </w:rPr>
        <w:t>Rappel :</w:t>
      </w:r>
      <w:r>
        <w:rPr>
          <w:iCs/>
        </w:rPr>
        <w:t xml:space="preserve"> </w:t>
      </w:r>
      <w:r w:rsidR="007D4343" w:rsidRPr="00763F81">
        <w:rPr>
          <w:rFonts w:ascii="Trebuchet MS" w:hAnsi="Trebuchet MS"/>
          <w:b/>
          <w:i/>
          <w:sz w:val="20"/>
          <w:szCs w:val="20"/>
        </w:rPr>
        <w:t xml:space="preserve">les heures complémentaires et supplémentaires sont </w:t>
      </w:r>
      <w:r w:rsidR="007D4343" w:rsidRPr="00763F81">
        <w:rPr>
          <w:rFonts w:ascii="Trebuchet MS" w:hAnsi="Trebuchet MS" w:cs="Arial"/>
          <w:b/>
          <w:i/>
          <w:sz w:val="20"/>
          <w:szCs w:val="20"/>
        </w:rPr>
        <w:t>effectuées à la demande de l’autorité territoriale</w:t>
      </w:r>
      <w:r w:rsidR="007D4343" w:rsidRPr="00763F81">
        <w:rPr>
          <w:rFonts w:ascii="Trebuchet MS" w:hAnsi="Trebuchet MS" w:cs="Arial"/>
          <w:i/>
          <w:sz w:val="20"/>
          <w:szCs w:val="20"/>
        </w:rPr>
        <w:t xml:space="preserve"> ; la réalisation effective des heures complémentaires et supplémentaires doit pouvoir être vérifiée (contrôle automatisé ou décompte déclaratif validé par le supérieur hiérarchique).</w:t>
      </w:r>
      <w:r w:rsidR="007D4343" w:rsidRPr="00763F81">
        <w:rPr>
          <w:rFonts w:ascii="Trebuchet MS" w:hAnsi="Trebuchet MS"/>
          <w:noProof/>
          <w:sz w:val="20"/>
          <w:szCs w:val="20"/>
          <w:lang w:eastAsia="fr-FR"/>
        </w:rPr>
        <w:t xml:space="preserve"> </w:t>
      </w:r>
    </w:p>
    <w:p w14:paraId="17B97CEF" w14:textId="77777777" w:rsidR="007D4343" w:rsidRPr="00763F81" w:rsidRDefault="007D4343" w:rsidP="007D4343">
      <w:pPr>
        <w:tabs>
          <w:tab w:val="left" w:pos="1290"/>
        </w:tabs>
        <w:jc w:val="both"/>
        <w:rPr>
          <w:rFonts w:ascii="Trebuchet MS" w:hAnsi="Trebuchet MS"/>
          <w:color w:val="0070C0"/>
          <w:sz w:val="20"/>
          <w:szCs w:val="20"/>
        </w:rPr>
      </w:pPr>
    </w:p>
    <w:p w14:paraId="6A6F66F4" w14:textId="77777777" w:rsidR="00544E06" w:rsidRDefault="00544E06" w:rsidP="00544E06">
      <w:pPr>
        <w:tabs>
          <w:tab w:val="left" w:pos="1290"/>
        </w:tabs>
        <w:jc w:val="both"/>
        <w:rPr>
          <w:rFonts w:ascii="Trebuchet MS" w:hAnsi="Trebuchet MS"/>
          <w:sz w:val="20"/>
          <w:szCs w:val="20"/>
        </w:rPr>
      </w:pPr>
    </w:p>
    <w:p w14:paraId="3C1DD226" w14:textId="77777777" w:rsidR="00544E06" w:rsidRDefault="00544E06" w:rsidP="00544E06">
      <w:pPr>
        <w:tabs>
          <w:tab w:val="left" w:pos="1290"/>
        </w:tabs>
        <w:jc w:val="both"/>
        <w:rPr>
          <w:rFonts w:ascii="Trebuchet MS" w:hAnsi="Trebuchet MS"/>
          <w:sz w:val="20"/>
          <w:szCs w:val="20"/>
        </w:rPr>
      </w:pPr>
    </w:p>
    <w:p w14:paraId="0C5D03B0" w14:textId="77777777" w:rsidR="00544E06" w:rsidRDefault="00544E06" w:rsidP="00544E06">
      <w:pPr>
        <w:tabs>
          <w:tab w:val="left" w:pos="1290"/>
        </w:tabs>
        <w:jc w:val="both"/>
        <w:rPr>
          <w:rFonts w:ascii="Trebuchet MS" w:hAnsi="Trebuchet MS"/>
          <w:sz w:val="20"/>
          <w:szCs w:val="20"/>
        </w:rPr>
      </w:pPr>
      <w:r>
        <w:rPr>
          <w:noProof/>
        </w:rPr>
        <w:lastRenderedPageBreak/>
        <w:drawing>
          <wp:inline distT="0" distB="0" distL="0" distR="0" wp14:anchorId="42CEF823" wp14:editId="19123A5F">
            <wp:extent cx="595882" cy="523875"/>
            <wp:effectExtent l="0" t="0" r="0" b="0"/>
            <wp:docPr id="1282536625" name="Image 1" descr="Une image contenant texte, frui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8467" name="Image 1" descr="Une image contenant texte, fruit, logo&#10;&#10;Description générée automatiquement"/>
                    <pic:cNvPicPr/>
                  </pic:nvPicPr>
                  <pic:blipFill>
                    <a:blip r:embed="rId11"/>
                    <a:stretch>
                      <a:fillRect/>
                    </a:stretch>
                  </pic:blipFill>
                  <pic:spPr>
                    <a:xfrm>
                      <a:off x="0" y="0"/>
                      <a:ext cx="603581" cy="530644"/>
                    </a:xfrm>
                    <a:prstGeom prst="rect">
                      <a:avLst/>
                    </a:prstGeom>
                  </pic:spPr>
                </pic:pic>
              </a:graphicData>
            </a:graphic>
          </wp:inline>
        </w:drawing>
      </w:r>
    </w:p>
    <w:p w14:paraId="1D550B89" w14:textId="4847CC7E" w:rsidR="00544E06" w:rsidRPr="00544E06" w:rsidRDefault="00544E06" w:rsidP="00544E06">
      <w:pPr>
        <w:tabs>
          <w:tab w:val="left" w:pos="1290"/>
        </w:tabs>
        <w:jc w:val="both"/>
        <w:rPr>
          <w:rFonts w:ascii="Trebuchet MS" w:hAnsi="Trebuchet MS"/>
          <w:sz w:val="20"/>
          <w:szCs w:val="20"/>
        </w:rPr>
      </w:pPr>
      <w:r>
        <w:rPr>
          <w:rFonts w:ascii="Trebuchet MS" w:hAnsi="Trebuchet MS"/>
          <w:sz w:val="20"/>
          <w:szCs w:val="20"/>
        </w:rPr>
        <w:t xml:space="preserve"> </w:t>
      </w:r>
      <w:r w:rsidRPr="00544E06">
        <w:rPr>
          <w:rFonts w:ascii="Trebuchet MS" w:hAnsi="Trebuchet MS"/>
          <w:sz w:val="20"/>
          <w:szCs w:val="20"/>
        </w:rPr>
        <w:t>Il est important de mettre en œuvre une règle relative à la récupération des heures qui peut être effective</w:t>
      </w:r>
      <w:r>
        <w:rPr>
          <w:rFonts w:ascii="Trebuchet MS" w:hAnsi="Trebuchet MS"/>
          <w:sz w:val="20"/>
          <w:szCs w:val="20"/>
        </w:rPr>
        <w:t xml:space="preserve">   </w:t>
      </w:r>
      <w:r w:rsidRPr="00544E06">
        <w:rPr>
          <w:rFonts w:ascii="Trebuchet MS" w:hAnsi="Trebuchet MS"/>
          <w:sz w:val="20"/>
          <w:szCs w:val="20"/>
        </w:rPr>
        <w:t xml:space="preserve"> </w:t>
      </w:r>
      <w:r w:rsidRPr="00544E06">
        <w:rPr>
          <w:rFonts w:ascii="Trebuchet MS" w:hAnsi="Trebuchet MS"/>
          <w:b/>
          <w:bCs/>
          <w:sz w:val="20"/>
          <w:szCs w:val="20"/>
          <w:u w:val="single"/>
        </w:rPr>
        <w:t>le mois suivant</w:t>
      </w:r>
      <w:r>
        <w:rPr>
          <w:rFonts w:ascii="Trebuchet MS" w:hAnsi="Trebuchet MS"/>
          <w:sz w:val="20"/>
          <w:szCs w:val="20"/>
        </w:rPr>
        <w:t xml:space="preserve"> </w:t>
      </w:r>
      <w:proofErr w:type="gramStart"/>
      <w:r>
        <w:rPr>
          <w:rFonts w:ascii="Arial" w:hAnsi="Arial" w:cs="Arial"/>
          <w:sz w:val="20"/>
          <w:szCs w:val="20"/>
        </w:rPr>
        <w:t>→</w:t>
      </w:r>
      <w:r>
        <w:rPr>
          <w:rFonts w:ascii="Trebuchet MS" w:hAnsi="Trebuchet MS"/>
          <w:sz w:val="20"/>
          <w:szCs w:val="20"/>
        </w:rPr>
        <w:t xml:space="preserve"> </w:t>
      </w:r>
      <w:r w:rsidRPr="00544E06">
        <w:rPr>
          <w:rFonts w:ascii="Trebuchet MS" w:hAnsi="Trebuchet MS"/>
          <w:sz w:val="20"/>
          <w:szCs w:val="20"/>
        </w:rPr>
        <w:t xml:space="preserve"> </w:t>
      </w:r>
      <w:r w:rsidRPr="00F87306">
        <w:rPr>
          <w:rFonts w:ascii="Trebuchet MS" w:hAnsi="Trebuchet MS"/>
          <w:b/>
          <w:bCs/>
          <w:sz w:val="20"/>
          <w:szCs w:val="20"/>
          <w:u w:val="single"/>
        </w:rPr>
        <w:t>Pas</w:t>
      </w:r>
      <w:proofErr w:type="gramEnd"/>
      <w:r w:rsidRPr="00F87306">
        <w:rPr>
          <w:rFonts w:ascii="Trebuchet MS" w:hAnsi="Trebuchet MS"/>
          <w:b/>
          <w:bCs/>
          <w:sz w:val="20"/>
          <w:szCs w:val="20"/>
          <w:u w:val="single"/>
        </w:rPr>
        <w:t xml:space="preserve"> de cumul annuel</w:t>
      </w:r>
      <w:r w:rsidRPr="00544E06">
        <w:rPr>
          <w:rFonts w:ascii="Trebuchet MS" w:hAnsi="Trebuchet MS"/>
          <w:sz w:val="20"/>
          <w:szCs w:val="20"/>
          <w:u w:val="single"/>
        </w:rPr>
        <w:t>.</w:t>
      </w:r>
    </w:p>
    <w:p w14:paraId="62A83D9E" w14:textId="77777777" w:rsidR="00544E06" w:rsidRPr="00544E06" w:rsidRDefault="00544E06" w:rsidP="00544E06">
      <w:pPr>
        <w:tabs>
          <w:tab w:val="left" w:pos="1290"/>
        </w:tabs>
        <w:jc w:val="both"/>
        <w:rPr>
          <w:rFonts w:ascii="Trebuchet MS" w:hAnsi="Trebuchet MS"/>
          <w:color w:val="7030A0"/>
          <w:sz w:val="20"/>
          <w:szCs w:val="20"/>
        </w:rPr>
      </w:pPr>
    </w:p>
    <w:p w14:paraId="3B4EB01B" w14:textId="4E931CAC" w:rsidR="00544E06" w:rsidRPr="00F87306" w:rsidRDefault="008C1331" w:rsidP="00544E06">
      <w:pPr>
        <w:tabs>
          <w:tab w:val="left" w:pos="1290"/>
        </w:tabs>
        <w:jc w:val="both"/>
        <w:rPr>
          <w:rFonts w:ascii="Trebuchet MS" w:hAnsi="Trebuchet MS"/>
          <w:i/>
          <w:iCs/>
          <w:sz w:val="20"/>
          <w:szCs w:val="20"/>
        </w:rPr>
      </w:pPr>
      <w:r w:rsidRPr="00B31DC3">
        <w:rPr>
          <w:rFonts w:ascii="Trebuchet MS" w:eastAsiaTheme="minorEastAsia" w:hAnsi="Trebuchet MS" w:cstheme="minorBidi"/>
          <w:color w:val="FF0000"/>
          <w:sz w:val="18"/>
          <w:szCs w:val="18"/>
        </w:rPr>
        <w:t>A NOTER</w:t>
      </w:r>
      <w:r>
        <w:rPr>
          <w:rFonts w:ascii="Trebuchet MS" w:eastAsiaTheme="minorEastAsia" w:hAnsi="Trebuchet MS" w:cstheme="minorBidi"/>
          <w:color w:val="FF0000"/>
          <w:sz w:val="18"/>
          <w:szCs w:val="18"/>
        </w:rPr>
        <w:t> </w:t>
      </w:r>
      <w:r>
        <w:rPr>
          <w:rFonts w:ascii="Trebuchet MS" w:hAnsi="Trebuchet MS"/>
          <w:i/>
          <w:iCs/>
          <w:sz w:val="20"/>
          <w:szCs w:val="20"/>
        </w:rPr>
        <w:t xml:space="preserve">: </w:t>
      </w:r>
      <w:r w:rsidR="00544E06" w:rsidRPr="00F87306">
        <w:rPr>
          <w:rFonts w:ascii="Trebuchet MS" w:hAnsi="Trebuchet MS"/>
          <w:i/>
          <w:iCs/>
          <w:sz w:val="20"/>
          <w:szCs w:val="20"/>
        </w:rPr>
        <w:t>Lorsque les heures complémentaires deviennent régulières pour un agent à TNC, il convient de les intégrer à son temps de travail hebdomadaire de base (revoir le calcul annualisé).</w:t>
      </w:r>
    </w:p>
    <w:p w14:paraId="58E5B7E6" w14:textId="41FA8F1A" w:rsidR="00E46525" w:rsidRDefault="00E46525" w:rsidP="007108CA">
      <w:pPr>
        <w:pStyle w:val="FicheCDG35-Corpsdutexte2"/>
        <w:rPr>
          <w:iCs/>
        </w:rPr>
      </w:pPr>
    </w:p>
    <w:p w14:paraId="72002B60" w14:textId="77777777" w:rsidR="00E46525" w:rsidRDefault="00E46525" w:rsidP="007108CA">
      <w:pPr>
        <w:pStyle w:val="FicheCDG35-Corpsdutexte2"/>
        <w:rPr>
          <w:iCs/>
        </w:rPr>
      </w:pPr>
    </w:p>
    <w:p w14:paraId="0929B8ED" w14:textId="12CA98CD" w:rsidR="002B5FF7" w:rsidRDefault="002B5FF7" w:rsidP="007108CA">
      <w:pPr>
        <w:tabs>
          <w:tab w:val="right" w:pos="10836"/>
        </w:tabs>
        <w:spacing w:line="100" w:lineRule="atLeast"/>
        <w:ind w:left="284" w:right="-15"/>
        <w:rPr>
          <w:rFonts w:ascii="Trebuchet MS" w:eastAsia="Trebuchet MS" w:hAnsi="Trebuchet MS" w:cs="Trebuchet MS"/>
          <w:b/>
          <w:caps/>
          <w:color w:val="000000"/>
          <w:sz w:val="20"/>
        </w:rPr>
      </w:pPr>
      <w:r w:rsidRPr="00781F34">
        <w:rPr>
          <w:rFonts w:ascii="Trebuchet MS" w:eastAsia="Trebuchet MS" w:hAnsi="Trebuchet MS" w:cs="Trebuchet MS"/>
          <w:b/>
          <w:caps/>
          <w:color w:val="000000"/>
          <w:sz w:val="20"/>
        </w:rPr>
        <w:t xml:space="preserve">2 – les </w:t>
      </w:r>
      <w:r>
        <w:rPr>
          <w:rFonts w:ascii="Trebuchet MS" w:eastAsia="Trebuchet MS" w:hAnsi="Trebuchet MS" w:cs="Trebuchet MS"/>
          <w:b/>
          <w:caps/>
          <w:color w:val="000000"/>
          <w:sz w:val="20"/>
        </w:rPr>
        <w:t>temps non-travailles</w:t>
      </w:r>
      <w:r w:rsidR="00466FF3">
        <w:rPr>
          <w:rFonts w:ascii="Trebuchet MS" w:eastAsia="Trebuchet MS" w:hAnsi="Trebuchet MS" w:cs="Trebuchet MS"/>
          <w:b/>
          <w:caps/>
          <w:color w:val="000000"/>
          <w:sz w:val="20"/>
        </w:rPr>
        <w:t xml:space="preserve"> (ou de RECUPERATION)</w:t>
      </w:r>
    </w:p>
    <w:p w14:paraId="6AEA799B" w14:textId="77777777" w:rsidR="00F74987" w:rsidRDefault="00F74987" w:rsidP="009331AD">
      <w:pPr>
        <w:tabs>
          <w:tab w:val="right" w:pos="10836"/>
        </w:tabs>
        <w:spacing w:line="100" w:lineRule="atLeast"/>
        <w:ind w:right="-15"/>
        <w:rPr>
          <w:rFonts w:ascii="Trebuchet MS" w:eastAsia="Trebuchet MS" w:hAnsi="Trebuchet MS" w:cs="Trebuchet MS"/>
          <w:bCs/>
          <w:caps/>
          <w:color w:val="000000"/>
          <w:sz w:val="20"/>
        </w:rPr>
      </w:pPr>
    </w:p>
    <w:p w14:paraId="78D52EDD" w14:textId="77777777" w:rsidR="00F74987" w:rsidRPr="00F74987" w:rsidRDefault="00F74987" w:rsidP="00F74987">
      <w:pPr>
        <w:pStyle w:val="NormalWeb"/>
        <w:spacing w:before="0" w:beforeAutospacing="0" w:after="0" w:afterAutospacing="0" w:line="288" w:lineRule="auto"/>
        <w:rPr>
          <w:sz w:val="20"/>
          <w:szCs w:val="20"/>
        </w:rPr>
      </w:pPr>
      <w:r w:rsidRPr="00F74987">
        <w:rPr>
          <w:rFonts w:ascii="Trebuchet MS" w:eastAsiaTheme="minorEastAsia" w:hAnsi="Trebuchet MS" w:cstheme="minorBidi"/>
          <w:color w:val="000000"/>
          <w:kern w:val="24"/>
          <w:sz w:val="20"/>
          <w:szCs w:val="20"/>
        </w:rPr>
        <w:t>Par l’annualisation, les agents vont être amenés à bénéficier de périodes non travaillées supérieures au droit aux congés annuels</w:t>
      </w:r>
      <w:r w:rsidRPr="00F74987">
        <w:rPr>
          <w:rFonts w:ascii="Trebuchet MS" w:eastAsiaTheme="minorEastAsia" w:hAnsi="Trebuchet MS" w:cstheme="minorBidi"/>
          <w:b/>
          <w:bCs/>
          <w:color w:val="000000"/>
          <w:kern w:val="24"/>
          <w:sz w:val="20"/>
          <w:szCs w:val="20"/>
        </w:rPr>
        <w:t xml:space="preserve">. Ces périodes sont des périodes dites de </w:t>
      </w:r>
      <w:r w:rsidRPr="00F74987">
        <w:rPr>
          <w:rFonts w:ascii="Trebuchet MS" w:eastAsiaTheme="minorEastAsia" w:hAnsi="Trebuchet MS" w:cstheme="minorBidi"/>
          <w:b/>
          <w:bCs/>
          <w:color w:val="000000"/>
          <w:kern w:val="24"/>
          <w:sz w:val="20"/>
          <w:szCs w:val="20"/>
          <w:u w:val="single"/>
        </w:rPr>
        <w:t>récupération</w:t>
      </w:r>
      <w:r w:rsidRPr="00F74987">
        <w:rPr>
          <w:rFonts w:ascii="Trebuchet MS" w:eastAsiaTheme="minorEastAsia" w:hAnsi="Trebuchet MS" w:cstheme="minorBidi"/>
          <w:b/>
          <w:bCs/>
          <w:color w:val="000000"/>
          <w:kern w:val="24"/>
          <w:sz w:val="20"/>
          <w:szCs w:val="20"/>
        </w:rPr>
        <w:t>.</w:t>
      </w:r>
    </w:p>
    <w:p w14:paraId="2573CAE6" w14:textId="77777777" w:rsidR="00F74987" w:rsidRPr="00F74987" w:rsidRDefault="00F74987" w:rsidP="00F74987">
      <w:pPr>
        <w:pStyle w:val="NormalWeb"/>
        <w:spacing w:before="0" w:beforeAutospacing="0" w:after="0" w:afterAutospacing="0" w:line="288" w:lineRule="auto"/>
        <w:rPr>
          <w:sz w:val="20"/>
          <w:szCs w:val="20"/>
        </w:rPr>
      </w:pPr>
      <w:r w:rsidRPr="00F74987">
        <w:rPr>
          <w:rFonts w:ascii="Trebuchet MS" w:eastAsiaTheme="minorEastAsia" w:hAnsi="Trebuchet MS" w:cstheme="minorBidi"/>
          <w:color w:val="000000"/>
          <w:kern w:val="24"/>
          <w:sz w:val="20"/>
          <w:szCs w:val="20"/>
        </w:rPr>
        <w:t>Les périodes de récupération doivent être mentionnées sur le planning annuel des agents annualisés.</w:t>
      </w:r>
    </w:p>
    <w:p w14:paraId="663BA1B5" w14:textId="77777777" w:rsidR="00F74987" w:rsidRPr="00F74987" w:rsidRDefault="00F74987" w:rsidP="00F74987">
      <w:pPr>
        <w:pStyle w:val="NormalWeb"/>
        <w:spacing w:before="0" w:beforeAutospacing="0" w:after="0" w:afterAutospacing="0" w:line="288" w:lineRule="auto"/>
        <w:rPr>
          <w:sz w:val="20"/>
          <w:szCs w:val="20"/>
        </w:rPr>
      </w:pPr>
      <w:r w:rsidRPr="00F74987">
        <w:rPr>
          <w:rFonts w:ascii="Trebuchet MS" w:eastAsiaTheme="minorEastAsia" w:hAnsi="Trebuchet MS" w:cstheme="minorBidi"/>
          <w:color w:val="000000"/>
          <w:kern w:val="24"/>
          <w:sz w:val="20"/>
          <w:szCs w:val="20"/>
        </w:rPr>
        <w:t>Les règles relatives aux congés annuels et aux périodes de récupération sont différentes, notamment dans la gestion des absences.</w:t>
      </w:r>
    </w:p>
    <w:p w14:paraId="18B799E3" w14:textId="77777777" w:rsidR="00F74987" w:rsidRPr="00F74987" w:rsidRDefault="00F74987" w:rsidP="00F74987">
      <w:pPr>
        <w:pStyle w:val="NormalWeb"/>
        <w:spacing w:before="0" w:beforeAutospacing="0" w:after="0" w:afterAutospacing="0" w:line="288" w:lineRule="auto"/>
        <w:rPr>
          <w:sz w:val="20"/>
          <w:szCs w:val="20"/>
        </w:rPr>
      </w:pPr>
      <w:r w:rsidRPr="00F74987">
        <w:rPr>
          <w:rFonts w:ascii="Trebuchet MS" w:eastAsiaTheme="minorEastAsia" w:hAnsi="Trebuchet MS" w:cstheme="minorBidi"/>
          <w:color w:val="000000"/>
          <w:kern w:val="24"/>
          <w:sz w:val="20"/>
          <w:szCs w:val="20"/>
        </w:rPr>
        <w:t>Ces périodes de récupération sont également différentes des ARTT, il s’agit d’un cadre différent avec des règles spécifiques.</w:t>
      </w:r>
    </w:p>
    <w:p w14:paraId="2754C734" w14:textId="77777777" w:rsidR="00F74987" w:rsidRDefault="00F74987" w:rsidP="009331AD">
      <w:pPr>
        <w:tabs>
          <w:tab w:val="right" w:pos="10836"/>
        </w:tabs>
        <w:spacing w:line="100" w:lineRule="atLeast"/>
        <w:ind w:right="-15"/>
        <w:rPr>
          <w:rFonts w:ascii="Trebuchet MS" w:eastAsia="Trebuchet MS" w:hAnsi="Trebuchet MS" w:cs="Trebuchet MS"/>
          <w:bCs/>
          <w:caps/>
          <w:color w:val="000000"/>
          <w:sz w:val="20"/>
        </w:rPr>
      </w:pPr>
    </w:p>
    <w:p w14:paraId="28E5BEA6" w14:textId="77777777" w:rsidR="00466FF3" w:rsidRDefault="00466FF3" w:rsidP="009331AD">
      <w:pPr>
        <w:tabs>
          <w:tab w:val="right" w:pos="10836"/>
        </w:tabs>
        <w:spacing w:line="100" w:lineRule="atLeast"/>
        <w:ind w:right="-15"/>
        <w:rPr>
          <w:rFonts w:ascii="Trebuchet MS" w:eastAsia="Trebuchet MS" w:hAnsi="Trebuchet MS" w:cs="Trebuchet MS"/>
          <w:bCs/>
          <w:caps/>
          <w:color w:val="000000"/>
          <w:sz w:val="20"/>
        </w:rPr>
      </w:pPr>
    </w:p>
    <w:p w14:paraId="40B01F96" w14:textId="080CC933" w:rsidR="00F74987" w:rsidRDefault="00F74987" w:rsidP="00F74987">
      <w:pPr>
        <w:tabs>
          <w:tab w:val="right" w:pos="10836"/>
        </w:tabs>
        <w:spacing w:line="100" w:lineRule="atLeast"/>
        <w:ind w:left="284"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t>3</w:t>
      </w:r>
      <w:r w:rsidRPr="00781F34">
        <w:rPr>
          <w:rFonts w:ascii="Trebuchet MS" w:eastAsia="Trebuchet MS" w:hAnsi="Trebuchet MS" w:cs="Trebuchet MS"/>
          <w:b/>
          <w:caps/>
          <w:color w:val="000000"/>
          <w:sz w:val="20"/>
        </w:rPr>
        <w:t xml:space="preserve"> – l</w:t>
      </w:r>
      <w:r>
        <w:rPr>
          <w:rFonts w:ascii="Trebuchet MS" w:eastAsia="Trebuchet MS" w:hAnsi="Trebuchet MS" w:cs="Trebuchet MS"/>
          <w:b/>
          <w:caps/>
          <w:color w:val="000000"/>
          <w:sz w:val="20"/>
        </w:rPr>
        <w:t>A JOURNEE DE SOLIDARITE</w:t>
      </w:r>
    </w:p>
    <w:p w14:paraId="713CC478" w14:textId="77777777" w:rsidR="00F74987" w:rsidRDefault="00F74987" w:rsidP="007108CA">
      <w:pPr>
        <w:tabs>
          <w:tab w:val="right" w:pos="10836"/>
        </w:tabs>
        <w:spacing w:line="100" w:lineRule="atLeast"/>
        <w:ind w:left="284" w:right="-15"/>
        <w:rPr>
          <w:rFonts w:ascii="Trebuchet MS" w:eastAsia="Trebuchet MS" w:hAnsi="Trebuchet MS" w:cs="Trebuchet MS"/>
          <w:bCs/>
          <w:caps/>
          <w:color w:val="000000"/>
          <w:sz w:val="20"/>
        </w:rPr>
      </w:pPr>
    </w:p>
    <w:p w14:paraId="73A76B7E" w14:textId="1130CAC6" w:rsidR="00F74987" w:rsidRPr="00F74987" w:rsidRDefault="00F74987" w:rsidP="00F74987">
      <w:pPr>
        <w:jc w:val="both"/>
        <w:rPr>
          <w:rStyle w:val="markedcontent"/>
          <w:rFonts w:ascii="Trebuchet MS" w:hAnsi="Trebuchet MS" w:cs="Arial"/>
          <w:sz w:val="20"/>
          <w:szCs w:val="20"/>
        </w:rPr>
      </w:pPr>
      <w:r w:rsidRPr="00F74987">
        <w:rPr>
          <w:rStyle w:val="markedcontent"/>
          <w:rFonts w:ascii="Trebuchet MS" w:hAnsi="Trebuchet MS" w:cs="Arial"/>
          <w:sz w:val="20"/>
          <w:szCs w:val="20"/>
        </w:rPr>
        <w:t>La loi du 30 juin 2004</w:t>
      </w:r>
      <w:r>
        <w:rPr>
          <w:rStyle w:val="markedcontent"/>
          <w:rFonts w:ascii="Trebuchet MS" w:hAnsi="Trebuchet MS" w:cs="Arial"/>
          <w:sz w:val="20"/>
          <w:szCs w:val="20"/>
        </w:rPr>
        <w:t>, modifiée par la loi du 16 avril 2008,</w:t>
      </w:r>
      <w:r w:rsidRPr="00F74987">
        <w:rPr>
          <w:rStyle w:val="markedcontent"/>
          <w:rFonts w:ascii="Trebuchet MS" w:hAnsi="Trebuchet MS" w:cs="Arial"/>
          <w:sz w:val="20"/>
          <w:szCs w:val="20"/>
        </w:rPr>
        <w:t xml:space="preserve"> relative à la solidarité pour l’autonomie des personnes âgées et des personnes handicapées a institué, une journée dite de solidarité, journée de travail supplémentaire de 7 heures</w:t>
      </w:r>
      <w:r>
        <w:rPr>
          <w:rStyle w:val="markedcontent"/>
          <w:rFonts w:ascii="Trebuchet MS" w:hAnsi="Trebuchet MS" w:cs="Arial"/>
          <w:sz w:val="20"/>
          <w:szCs w:val="20"/>
        </w:rPr>
        <w:t xml:space="preserve"> pour un agent à temps complet.</w:t>
      </w:r>
    </w:p>
    <w:p w14:paraId="6BCD88F3" w14:textId="2C7FA889" w:rsidR="00F74987" w:rsidRPr="00F74987" w:rsidRDefault="00F74987" w:rsidP="00F74987">
      <w:pPr>
        <w:jc w:val="both"/>
        <w:rPr>
          <w:rStyle w:val="markedcontent"/>
          <w:rFonts w:ascii="Trebuchet MS" w:hAnsi="Trebuchet MS" w:cs="Arial"/>
          <w:sz w:val="20"/>
          <w:szCs w:val="20"/>
        </w:rPr>
      </w:pPr>
      <w:r w:rsidRPr="00F74987">
        <w:rPr>
          <w:rFonts w:ascii="Trebuchet MS" w:hAnsi="Trebuchet MS"/>
          <w:sz w:val="20"/>
          <w:szCs w:val="20"/>
        </w:rPr>
        <w:br/>
      </w:r>
      <w:r w:rsidRPr="00F74987">
        <w:rPr>
          <w:rStyle w:val="markedcontent"/>
          <w:rFonts w:ascii="Trebuchet MS" w:hAnsi="Trebuchet MS" w:cs="Arial"/>
          <w:sz w:val="20"/>
          <w:szCs w:val="20"/>
        </w:rPr>
        <w:t>La journée de solidarité finance des actions en faveur de l'autonomie des personnes âgées ou handicapées. Elle est applicable aux fonctionnaires et aux contractuels des trois fonctions publiques.</w:t>
      </w:r>
    </w:p>
    <w:p w14:paraId="6AB6A1BA" w14:textId="79C165C7" w:rsidR="00F74987" w:rsidRPr="00F74987" w:rsidRDefault="00F74987" w:rsidP="005348DC">
      <w:pPr>
        <w:jc w:val="both"/>
        <w:rPr>
          <w:rFonts w:ascii="Trebuchet MS" w:hAnsi="Trebuchet MS"/>
          <w:sz w:val="20"/>
          <w:szCs w:val="20"/>
        </w:rPr>
      </w:pPr>
      <w:r w:rsidRPr="00F74987">
        <w:rPr>
          <w:rFonts w:ascii="Trebuchet MS" w:hAnsi="Trebuchet MS"/>
          <w:sz w:val="20"/>
          <w:szCs w:val="20"/>
        </w:rPr>
        <w:br/>
      </w:r>
      <w:r w:rsidR="005348DC">
        <w:rPr>
          <w:rFonts w:ascii="Trebuchet MS" w:eastAsiaTheme="minorEastAsia" w:hAnsi="Trebuchet MS" w:cstheme="minorBidi"/>
          <w:color w:val="000000"/>
          <w:kern w:val="24"/>
          <w:sz w:val="20"/>
          <w:szCs w:val="20"/>
        </w:rPr>
        <w:t>Dans le cas d’un agent dont le temps de travail est annualisé, i</w:t>
      </w:r>
      <w:r w:rsidRPr="00F74987">
        <w:rPr>
          <w:rFonts w:ascii="Trebuchet MS" w:eastAsiaTheme="minorEastAsia" w:hAnsi="Trebuchet MS" w:cstheme="minorBidi"/>
          <w:color w:val="000000"/>
          <w:kern w:val="24"/>
          <w:sz w:val="20"/>
          <w:szCs w:val="20"/>
        </w:rPr>
        <w:t>l convient de déterminer les heures devant être effectuées en plus au titre de la participation à la journée de solidarité :</w:t>
      </w:r>
    </w:p>
    <w:p w14:paraId="0D6391FF" w14:textId="77777777" w:rsidR="005348DC" w:rsidRDefault="005348DC" w:rsidP="00F74987">
      <w:pPr>
        <w:pStyle w:val="NormalWeb"/>
        <w:spacing w:before="0" w:beforeAutospacing="0" w:after="0" w:afterAutospacing="0" w:line="216" w:lineRule="auto"/>
        <w:rPr>
          <w:rFonts w:ascii="Trebuchet MS" w:eastAsiaTheme="minorEastAsia" w:hAnsi="Trebuchet MS" w:cstheme="minorBidi"/>
          <w:color w:val="000000"/>
          <w:kern w:val="24"/>
          <w:sz w:val="20"/>
          <w:szCs w:val="20"/>
        </w:rPr>
      </w:pPr>
    </w:p>
    <w:p w14:paraId="3DA03B10" w14:textId="77777777" w:rsidR="005348DC" w:rsidRDefault="00F74987" w:rsidP="00F74987">
      <w:pPr>
        <w:pStyle w:val="NormalWeb"/>
        <w:spacing w:before="0" w:beforeAutospacing="0" w:after="0" w:afterAutospacing="0" w:line="216" w:lineRule="auto"/>
        <w:rPr>
          <w:rFonts w:ascii="Trebuchet MS" w:eastAsiaTheme="minorEastAsia" w:hAnsi="Trebuchet MS" w:cstheme="minorBidi"/>
          <w:color w:val="000000"/>
          <w:kern w:val="24"/>
          <w:sz w:val="20"/>
          <w:szCs w:val="20"/>
        </w:rPr>
      </w:pPr>
      <w:r w:rsidRPr="00F74987">
        <w:rPr>
          <w:rFonts w:ascii="Trebuchet MS" w:eastAsiaTheme="minorEastAsia" w:hAnsi="Trebuchet MS" w:cstheme="minorBidi"/>
          <w:color w:val="000000"/>
          <w:kern w:val="24"/>
          <w:sz w:val="20"/>
          <w:szCs w:val="20"/>
        </w:rPr>
        <w:t xml:space="preserve">Exemple : </w:t>
      </w:r>
    </w:p>
    <w:p w14:paraId="2231318C" w14:textId="67592D12" w:rsidR="005348DC" w:rsidRDefault="005348DC" w:rsidP="00F74987">
      <w:pPr>
        <w:pStyle w:val="NormalWeb"/>
        <w:spacing w:before="0" w:beforeAutospacing="0" w:after="0" w:afterAutospacing="0" w:line="216" w:lineRule="auto"/>
        <w:rPr>
          <w:rFonts w:ascii="Trebuchet MS" w:eastAsiaTheme="minorEastAsia" w:hAnsi="Trebuchet MS" w:cstheme="minorBidi"/>
          <w:color w:val="000000"/>
          <w:kern w:val="24"/>
          <w:sz w:val="20"/>
          <w:szCs w:val="20"/>
        </w:rPr>
      </w:pPr>
    </w:p>
    <w:p w14:paraId="6738E4E6" w14:textId="3342E937" w:rsidR="005348DC" w:rsidRDefault="005348DC" w:rsidP="00F74987">
      <w:pPr>
        <w:pStyle w:val="NormalWeb"/>
        <w:spacing w:before="0" w:beforeAutospacing="0" w:after="0" w:afterAutospacing="0" w:line="216" w:lineRule="auto"/>
        <w:rPr>
          <w:rFonts w:ascii="Trebuchet MS" w:eastAsiaTheme="minorEastAsia" w:hAnsi="Trebuchet MS" w:cstheme="minorBidi"/>
          <w:color w:val="000000"/>
          <w:kern w:val="24"/>
          <w:sz w:val="20"/>
          <w:szCs w:val="20"/>
        </w:rPr>
      </w:pPr>
      <w:r>
        <w:rPr>
          <w:rFonts w:ascii="Trebuchet MS" w:eastAsiaTheme="minorEastAsia" w:hAnsi="Trebuchet MS" w:cstheme="minorBidi"/>
          <w:color w:val="000000"/>
          <w:kern w:val="24"/>
          <w:sz w:val="20"/>
          <w:szCs w:val="20"/>
        </w:rPr>
        <w:t>La durée hebdomadaire du poste est de 25,64 heures (durée annuelle à effectuer = 1172 H)</w:t>
      </w:r>
    </w:p>
    <w:p w14:paraId="7B674684" w14:textId="1DACE586" w:rsidR="00F74987" w:rsidRPr="00F74987" w:rsidRDefault="00F74987" w:rsidP="00F74987">
      <w:pPr>
        <w:pStyle w:val="NormalWeb"/>
        <w:spacing w:before="0" w:beforeAutospacing="0" w:after="0" w:afterAutospacing="0" w:line="216" w:lineRule="auto"/>
        <w:rPr>
          <w:rFonts w:ascii="Trebuchet MS" w:hAnsi="Trebuchet MS"/>
          <w:sz w:val="20"/>
          <w:szCs w:val="20"/>
        </w:rPr>
      </w:pPr>
      <w:r w:rsidRPr="00F74987">
        <w:rPr>
          <w:rFonts w:ascii="Trebuchet MS" w:eastAsiaTheme="minorEastAsia" w:hAnsi="Trebuchet MS" w:cstheme="minorBidi"/>
          <w:color w:val="000000"/>
          <w:kern w:val="24"/>
          <w:sz w:val="20"/>
          <w:szCs w:val="20"/>
        </w:rPr>
        <w:t>25,64</w:t>
      </w:r>
      <w:r w:rsidR="005348DC">
        <w:rPr>
          <w:rFonts w:ascii="Trebuchet MS" w:eastAsiaTheme="minorEastAsia" w:hAnsi="Trebuchet MS" w:cstheme="minorBidi"/>
          <w:color w:val="000000"/>
          <w:kern w:val="24"/>
          <w:sz w:val="20"/>
          <w:szCs w:val="20"/>
        </w:rPr>
        <w:t>h</w:t>
      </w:r>
      <w:r w:rsidRPr="00F74987">
        <w:rPr>
          <w:rFonts w:ascii="Trebuchet MS" w:eastAsiaTheme="minorEastAsia" w:hAnsi="Trebuchet MS" w:cstheme="minorBidi"/>
          <w:color w:val="000000"/>
          <w:kern w:val="24"/>
          <w:sz w:val="20"/>
          <w:szCs w:val="20"/>
        </w:rPr>
        <w:t xml:space="preserve"> x 7</w:t>
      </w:r>
      <w:r w:rsidR="005348DC">
        <w:rPr>
          <w:rFonts w:ascii="Trebuchet MS" w:eastAsiaTheme="minorEastAsia" w:hAnsi="Trebuchet MS" w:cstheme="minorBidi"/>
          <w:color w:val="000000"/>
          <w:kern w:val="24"/>
          <w:sz w:val="20"/>
          <w:szCs w:val="20"/>
        </w:rPr>
        <w:t>h</w:t>
      </w:r>
      <w:r w:rsidRPr="00F74987">
        <w:rPr>
          <w:rFonts w:ascii="Trebuchet MS" w:eastAsiaTheme="minorEastAsia" w:hAnsi="Trebuchet MS" w:cstheme="minorBidi"/>
          <w:color w:val="000000"/>
          <w:kern w:val="24"/>
          <w:sz w:val="20"/>
          <w:szCs w:val="20"/>
        </w:rPr>
        <w:t>/35</w:t>
      </w:r>
      <w:r w:rsidR="005348DC">
        <w:rPr>
          <w:rFonts w:ascii="Trebuchet MS" w:eastAsiaTheme="minorEastAsia" w:hAnsi="Trebuchet MS" w:cstheme="minorBidi"/>
          <w:color w:val="000000"/>
          <w:kern w:val="24"/>
          <w:sz w:val="20"/>
          <w:szCs w:val="20"/>
        </w:rPr>
        <w:t>h</w:t>
      </w:r>
      <w:r w:rsidRPr="00F74987">
        <w:rPr>
          <w:rFonts w:ascii="Trebuchet MS" w:eastAsiaTheme="minorEastAsia" w:hAnsi="Trebuchet MS" w:cstheme="minorBidi"/>
          <w:color w:val="000000"/>
          <w:kern w:val="24"/>
          <w:sz w:val="20"/>
          <w:szCs w:val="20"/>
        </w:rPr>
        <w:t xml:space="preserve"> = 5,13h</w:t>
      </w:r>
      <w:r w:rsidR="005348DC">
        <w:rPr>
          <w:rFonts w:ascii="Trebuchet MS" w:eastAsiaTheme="minorEastAsia" w:hAnsi="Trebuchet MS" w:cstheme="minorBidi"/>
          <w:color w:val="000000"/>
          <w:kern w:val="24"/>
          <w:sz w:val="20"/>
          <w:szCs w:val="20"/>
        </w:rPr>
        <w:t xml:space="preserve"> soit 5H08</w:t>
      </w:r>
    </w:p>
    <w:p w14:paraId="10716E98" w14:textId="77777777" w:rsidR="005348DC" w:rsidRDefault="005348DC" w:rsidP="00F74987">
      <w:pPr>
        <w:pStyle w:val="NormalWeb"/>
        <w:spacing w:before="0" w:beforeAutospacing="0" w:after="0" w:afterAutospacing="0" w:line="216" w:lineRule="auto"/>
        <w:rPr>
          <w:rFonts w:ascii="Trebuchet MS" w:eastAsiaTheme="minorEastAsia" w:hAnsi="Trebuchet MS" w:cstheme="minorBidi"/>
          <w:color w:val="000000"/>
          <w:kern w:val="24"/>
          <w:sz w:val="20"/>
          <w:szCs w:val="20"/>
        </w:rPr>
      </w:pPr>
    </w:p>
    <w:p w14:paraId="44093003" w14:textId="36B963D4" w:rsidR="00F74987" w:rsidRPr="00F74987" w:rsidRDefault="00F74987" w:rsidP="00F74987">
      <w:pPr>
        <w:pStyle w:val="NormalWeb"/>
        <w:spacing w:before="0" w:beforeAutospacing="0" w:after="0" w:afterAutospacing="0" w:line="216" w:lineRule="auto"/>
        <w:rPr>
          <w:rFonts w:ascii="Trebuchet MS" w:hAnsi="Trebuchet MS"/>
          <w:sz w:val="20"/>
          <w:szCs w:val="20"/>
        </w:rPr>
      </w:pPr>
      <w:r w:rsidRPr="00F74987">
        <w:rPr>
          <w:rFonts w:ascii="Trebuchet MS" w:eastAsiaTheme="minorEastAsia" w:hAnsi="Trebuchet MS" w:cstheme="minorBidi"/>
          <w:color w:val="000000"/>
          <w:kern w:val="24"/>
          <w:sz w:val="20"/>
          <w:szCs w:val="20"/>
        </w:rPr>
        <w:t>L’agent devra donc effectuer 1177 heures</w:t>
      </w:r>
      <w:r w:rsidR="005348DC">
        <w:rPr>
          <w:rFonts w:ascii="Trebuchet MS" w:eastAsiaTheme="minorEastAsia" w:hAnsi="Trebuchet MS" w:cstheme="minorBidi"/>
          <w:color w:val="000000"/>
          <w:kern w:val="24"/>
          <w:sz w:val="20"/>
          <w:szCs w:val="20"/>
        </w:rPr>
        <w:t xml:space="preserve"> et</w:t>
      </w:r>
      <w:r w:rsidRPr="00F74987">
        <w:rPr>
          <w:rFonts w:ascii="Trebuchet MS" w:eastAsiaTheme="minorEastAsia" w:hAnsi="Trebuchet MS" w:cstheme="minorBidi"/>
          <w:color w:val="000000"/>
          <w:kern w:val="24"/>
          <w:sz w:val="20"/>
          <w:szCs w:val="20"/>
        </w:rPr>
        <w:t xml:space="preserve"> 8 minutes de travail sur l’année </w:t>
      </w:r>
    </w:p>
    <w:p w14:paraId="2F83B8E2" w14:textId="77777777" w:rsidR="00F74987" w:rsidRPr="00F74987" w:rsidRDefault="00F74987" w:rsidP="00F74987">
      <w:pPr>
        <w:pStyle w:val="NormalWeb"/>
        <w:spacing w:before="0" w:beforeAutospacing="0" w:after="0" w:afterAutospacing="0" w:line="216" w:lineRule="auto"/>
        <w:rPr>
          <w:rFonts w:ascii="Trebuchet MS" w:hAnsi="Trebuchet MS"/>
          <w:sz w:val="20"/>
          <w:szCs w:val="20"/>
        </w:rPr>
      </w:pPr>
      <w:proofErr w:type="gramStart"/>
      <w:r w:rsidRPr="00F74987">
        <w:rPr>
          <w:rFonts w:ascii="Trebuchet MS" w:eastAsiaTheme="minorEastAsia" w:hAnsi="Trebuchet MS" w:cstheme="minorBidi"/>
          <w:b/>
          <w:bCs/>
          <w:color w:val="000000"/>
          <w:kern w:val="24"/>
          <w:sz w:val="20"/>
          <w:szCs w:val="20"/>
        </w:rPr>
        <w:t>dont</w:t>
      </w:r>
      <w:proofErr w:type="gramEnd"/>
      <w:r w:rsidRPr="00F74987">
        <w:rPr>
          <w:rFonts w:ascii="Trebuchet MS" w:eastAsiaTheme="minorEastAsia" w:hAnsi="Trebuchet MS" w:cstheme="minorBidi"/>
          <w:b/>
          <w:bCs/>
          <w:color w:val="000000"/>
          <w:kern w:val="24"/>
          <w:sz w:val="20"/>
          <w:szCs w:val="20"/>
        </w:rPr>
        <w:t xml:space="preserve"> 5 heures 8 minutes </w:t>
      </w:r>
      <w:r w:rsidRPr="00F74987">
        <w:rPr>
          <w:rFonts w:ascii="Trebuchet MS" w:eastAsiaTheme="minorEastAsia" w:hAnsi="Trebuchet MS" w:cstheme="minorBidi"/>
          <w:b/>
          <w:bCs/>
          <w:color w:val="000000"/>
          <w:kern w:val="24"/>
          <w:sz w:val="20"/>
          <w:szCs w:val="20"/>
          <w:u w:val="single"/>
        </w:rPr>
        <w:t>non rémunérées</w:t>
      </w:r>
      <w:r w:rsidRPr="00176F58">
        <w:rPr>
          <w:rFonts w:ascii="Trebuchet MS" w:eastAsiaTheme="minorEastAsia" w:hAnsi="Trebuchet MS" w:cstheme="minorBidi"/>
          <w:b/>
          <w:bCs/>
          <w:color w:val="000000"/>
          <w:kern w:val="24"/>
          <w:sz w:val="20"/>
          <w:szCs w:val="20"/>
        </w:rPr>
        <w:t xml:space="preserve"> </w:t>
      </w:r>
      <w:r w:rsidRPr="00F74987">
        <w:rPr>
          <w:rFonts w:ascii="Trebuchet MS" w:eastAsiaTheme="minorEastAsia" w:hAnsi="Trebuchet MS" w:cstheme="minorBidi"/>
          <w:color w:val="000000"/>
          <w:kern w:val="24"/>
          <w:sz w:val="20"/>
          <w:szCs w:val="20"/>
        </w:rPr>
        <w:t>au titre de la participation à la journée de solidarité.</w:t>
      </w:r>
    </w:p>
    <w:p w14:paraId="6E59E18E" w14:textId="77777777" w:rsidR="005348DC" w:rsidRDefault="005348DC" w:rsidP="00F74987">
      <w:pPr>
        <w:pStyle w:val="NormalWeb"/>
        <w:spacing w:before="0" w:beforeAutospacing="0" w:after="0" w:afterAutospacing="0" w:line="216" w:lineRule="auto"/>
        <w:rPr>
          <w:rFonts w:ascii="Trebuchet MS" w:eastAsiaTheme="minorEastAsia" w:hAnsi="Trebuchet MS" w:cstheme="minorBidi"/>
          <w:color w:val="000000" w:themeColor="text1"/>
          <w:kern w:val="24"/>
          <w:sz w:val="20"/>
          <w:szCs w:val="20"/>
        </w:rPr>
      </w:pPr>
    </w:p>
    <w:p w14:paraId="6B588F1D" w14:textId="7ABAE115" w:rsidR="00F74987" w:rsidRPr="00F74987" w:rsidRDefault="00F74987" w:rsidP="00F74987">
      <w:pPr>
        <w:pStyle w:val="NormalWeb"/>
        <w:spacing w:before="0" w:beforeAutospacing="0" w:after="0" w:afterAutospacing="0" w:line="216" w:lineRule="auto"/>
        <w:rPr>
          <w:rFonts w:ascii="Trebuchet MS" w:hAnsi="Trebuchet MS"/>
          <w:sz w:val="20"/>
          <w:szCs w:val="20"/>
        </w:rPr>
      </w:pPr>
      <w:r w:rsidRPr="00F74987">
        <w:rPr>
          <w:rFonts w:ascii="Trebuchet MS" w:eastAsiaTheme="minorEastAsia" w:hAnsi="Trebuchet MS" w:cstheme="minorBidi"/>
          <w:color w:val="000000" w:themeColor="text1"/>
          <w:kern w:val="24"/>
          <w:sz w:val="20"/>
          <w:szCs w:val="20"/>
        </w:rPr>
        <w:t>Ce temps de solidarité est géré à part et n’entre pas dans le calcul de l’annualisation puisqu’il n’est pas payé.</w:t>
      </w:r>
    </w:p>
    <w:p w14:paraId="53409ACB" w14:textId="77777777" w:rsidR="00F74987" w:rsidRDefault="00F74987" w:rsidP="004329A5">
      <w:pPr>
        <w:tabs>
          <w:tab w:val="right" w:pos="10836"/>
        </w:tabs>
        <w:spacing w:line="100" w:lineRule="atLeast"/>
        <w:ind w:right="-15"/>
        <w:rPr>
          <w:rFonts w:ascii="Trebuchet MS" w:eastAsia="Trebuchet MS" w:hAnsi="Trebuchet MS" w:cs="Trebuchet MS"/>
          <w:bCs/>
          <w:caps/>
          <w:color w:val="000000"/>
          <w:sz w:val="20"/>
        </w:rPr>
      </w:pPr>
    </w:p>
    <w:p w14:paraId="6937B77F" w14:textId="77777777" w:rsidR="00466FF3" w:rsidRDefault="00466FF3" w:rsidP="004329A5">
      <w:pPr>
        <w:tabs>
          <w:tab w:val="right" w:pos="10836"/>
        </w:tabs>
        <w:spacing w:line="100" w:lineRule="atLeast"/>
        <w:ind w:right="-15"/>
        <w:rPr>
          <w:rFonts w:ascii="Trebuchet MS" w:eastAsia="Trebuchet MS" w:hAnsi="Trebuchet MS" w:cs="Trebuchet MS"/>
          <w:bCs/>
          <w:caps/>
          <w:color w:val="000000"/>
          <w:sz w:val="20"/>
        </w:rPr>
      </w:pPr>
    </w:p>
    <w:p w14:paraId="4B358F04" w14:textId="77777777" w:rsidR="00C03590" w:rsidRPr="0040718D" w:rsidRDefault="00C03590" w:rsidP="00C03590">
      <w:pPr>
        <w:tabs>
          <w:tab w:val="right" w:pos="11339"/>
        </w:tabs>
        <w:spacing w:line="100" w:lineRule="atLeast"/>
        <w:ind w:left="284" w:right="-15"/>
        <w:rPr>
          <w:rFonts w:ascii="Trebuchet MS" w:eastAsia="Trebuchet MS" w:hAnsi="Trebuchet MS" w:cs="Trebuchet MS"/>
          <w:b/>
          <w:color w:val="000000"/>
          <w:sz w:val="20"/>
        </w:rPr>
      </w:pPr>
      <w:r w:rsidRPr="0040718D">
        <w:rPr>
          <w:rFonts w:ascii="Trebuchet MS" w:eastAsia="Trebuchet MS" w:hAnsi="Trebuchet MS" w:cs="Trebuchet MS"/>
          <w:b/>
          <w:caps/>
          <w:color w:val="000000"/>
          <w:sz w:val="20"/>
        </w:rPr>
        <w:t>4 – les jours feries</w:t>
      </w:r>
    </w:p>
    <w:p w14:paraId="60BC767A" w14:textId="77777777" w:rsidR="00C03590" w:rsidRPr="00E77238" w:rsidRDefault="00C03590" w:rsidP="00C03590">
      <w:pPr>
        <w:autoSpaceDE w:val="0"/>
        <w:autoSpaceDN w:val="0"/>
        <w:adjustRightInd w:val="0"/>
        <w:jc w:val="both"/>
        <w:rPr>
          <w:rFonts w:ascii="Trebuchet MS" w:hAnsi="Trebuchet MS"/>
          <w:iCs/>
          <w:sz w:val="20"/>
        </w:rPr>
      </w:pPr>
    </w:p>
    <w:p w14:paraId="3E41DC6E" w14:textId="77777777" w:rsidR="00114958" w:rsidRDefault="00114958" w:rsidP="004329A5">
      <w:pPr>
        <w:jc w:val="both"/>
        <w:rPr>
          <w:rFonts w:ascii="Trebuchet MS" w:hAnsi="Trebuchet MS"/>
          <w:iCs/>
          <w:sz w:val="20"/>
        </w:rPr>
      </w:pPr>
      <w:bookmarkStart w:id="2" w:name="_Hlk167972081"/>
      <w:r>
        <w:rPr>
          <w:rFonts w:ascii="Trebuchet MS" w:hAnsi="Trebuchet MS"/>
          <w:iCs/>
          <w:sz w:val="20"/>
        </w:rPr>
        <w:t>Rappel :</w:t>
      </w:r>
    </w:p>
    <w:p w14:paraId="01F2F069" w14:textId="44C8FBD9" w:rsidR="005837B6" w:rsidRPr="006C0D8B" w:rsidRDefault="00C03590" w:rsidP="004329A5">
      <w:pPr>
        <w:jc w:val="both"/>
        <w:rPr>
          <w:rFonts w:ascii="Trebuchet MS" w:hAnsi="Trebuchet MS"/>
          <w:i/>
          <w:sz w:val="20"/>
        </w:rPr>
      </w:pPr>
      <w:r w:rsidRPr="00B803D6">
        <w:rPr>
          <w:rFonts w:ascii="Trebuchet MS" w:hAnsi="Trebuchet MS"/>
          <w:iCs/>
          <w:sz w:val="20"/>
        </w:rPr>
        <w:t xml:space="preserve">Les jours fériés : 8 jours fériés (moyenne) par an sont </w:t>
      </w:r>
      <w:r w:rsidR="00866BB2">
        <w:rPr>
          <w:rFonts w:ascii="Trebuchet MS" w:hAnsi="Trebuchet MS"/>
          <w:iCs/>
          <w:sz w:val="20"/>
        </w:rPr>
        <w:t>déduits</w:t>
      </w:r>
      <w:r w:rsidRPr="00B803D6">
        <w:rPr>
          <w:rFonts w:ascii="Trebuchet MS" w:hAnsi="Trebuchet MS"/>
          <w:iCs/>
          <w:sz w:val="20"/>
        </w:rPr>
        <w:t xml:space="preserve"> du temps de travail effectif </w:t>
      </w:r>
      <w:r>
        <w:rPr>
          <w:rFonts w:ascii="Trebuchet MS" w:hAnsi="Trebuchet MS"/>
          <w:iCs/>
          <w:sz w:val="20"/>
        </w:rPr>
        <w:t xml:space="preserve">forfaitaire </w:t>
      </w:r>
      <w:r w:rsidRPr="00B803D6">
        <w:rPr>
          <w:rFonts w:ascii="Trebuchet MS" w:hAnsi="Trebuchet MS"/>
          <w:iCs/>
          <w:sz w:val="20"/>
        </w:rPr>
        <w:t>mais ils sont pris en considération pour la rémunération</w:t>
      </w:r>
      <w:r w:rsidR="00DD5C8E">
        <w:rPr>
          <w:rFonts w:ascii="Trebuchet MS" w:hAnsi="Trebuchet MS"/>
          <w:iCs/>
          <w:sz w:val="20"/>
        </w:rPr>
        <w:t xml:space="preserve"> </w:t>
      </w:r>
      <w:r w:rsidR="001B201D" w:rsidRPr="006C0D8B">
        <w:rPr>
          <w:rFonts w:ascii="Trebuchet MS" w:hAnsi="Trebuchet MS"/>
          <w:i/>
          <w:sz w:val="20"/>
        </w:rPr>
        <w:t>(voir</w:t>
      </w:r>
      <w:r w:rsidR="00866BB2">
        <w:rPr>
          <w:rFonts w:ascii="Trebuchet MS" w:hAnsi="Trebuchet MS"/>
          <w:i/>
          <w:sz w:val="20"/>
        </w:rPr>
        <w:t xml:space="preserve"> ci-dessus</w:t>
      </w:r>
      <w:r w:rsidR="001B201D" w:rsidRPr="006C0D8B">
        <w:rPr>
          <w:rFonts w:ascii="Trebuchet MS" w:hAnsi="Trebuchet MS"/>
          <w:i/>
          <w:sz w:val="20"/>
        </w:rPr>
        <w:t xml:space="preserve"> les éléments règlementaires du calcul du temps de travail</w:t>
      </w:r>
      <w:r w:rsidR="00114958">
        <w:rPr>
          <w:rFonts w:ascii="Trebuchet MS" w:hAnsi="Trebuchet MS"/>
          <w:i/>
          <w:sz w:val="20"/>
        </w:rPr>
        <w:t xml:space="preserve"> – I – DECOMPTE DES 1607H</w:t>
      </w:r>
      <w:r w:rsidR="001B201D" w:rsidRPr="006C0D8B">
        <w:rPr>
          <w:rFonts w:ascii="Trebuchet MS" w:hAnsi="Trebuchet MS"/>
          <w:i/>
          <w:sz w:val="20"/>
        </w:rPr>
        <w:t>).</w:t>
      </w:r>
    </w:p>
    <w:p w14:paraId="7D639576" w14:textId="77777777" w:rsidR="001B201D" w:rsidRDefault="001B201D" w:rsidP="004329A5">
      <w:pPr>
        <w:jc w:val="both"/>
        <w:rPr>
          <w:rFonts w:ascii="Trebuchet MS" w:hAnsi="Trebuchet MS"/>
          <w:iCs/>
          <w:sz w:val="20"/>
        </w:rPr>
      </w:pPr>
    </w:p>
    <w:p w14:paraId="2529A241" w14:textId="7B10E29A" w:rsidR="001B201D" w:rsidRPr="001626AD" w:rsidRDefault="001B201D" w:rsidP="004329A5">
      <w:pPr>
        <w:jc w:val="both"/>
        <w:rPr>
          <w:rFonts w:ascii="Trebuchet MS" w:hAnsi="Trebuchet MS"/>
          <w:iCs/>
          <w:color w:val="FF0000"/>
          <w:sz w:val="20"/>
        </w:rPr>
      </w:pPr>
      <w:r w:rsidRPr="001626AD">
        <w:rPr>
          <w:rFonts w:ascii="Trebuchet MS" w:hAnsi="Trebuchet MS"/>
          <w:iCs/>
          <w:color w:val="FF0000"/>
          <w:sz w:val="20"/>
        </w:rPr>
        <w:t xml:space="preserve">A NOTER : </w:t>
      </w:r>
    </w:p>
    <w:p w14:paraId="08CB07C3" w14:textId="591FF464" w:rsidR="001B201D" w:rsidRDefault="001B201D" w:rsidP="004329A5">
      <w:pPr>
        <w:jc w:val="both"/>
        <w:rPr>
          <w:rFonts w:ascii="Trebuchet MS" w:hAnsi="Trebuchet MS"/>
          <w:iCs/>
          <w:sz w:val="20"/>
        </w:rPr>
      </w:pPr>
      <w:r>
        <w:rPr>
          <w:rFonts w:ascii="Trebuchet MS" w:hAnsi="Trebuchet MS"/>
          <w:iCs/>
          <w:sz w:val="20"/>
        </w:rPr>
        <w:t xml:space="preserve">Indication sur le planning : </w:t>
      </w:r>
      <w:r w:rsidRPr="001B201D">
        <w:rPr>
          <w:rFonts w:ascii="Trebuchet MS" w:hAnsi="Trebuchet MS"/>
          <w:b/>
          <w:bCs/>
          <w:iCs/>
          <w:sz w:val="24"/>
          <w:szCs w:val="24"/>
        </w:rPr>
        <w:t>F</w:t>
      </w:r>
      <w:r>
        <w:rPr>
          <w:rFonts w:ascii="Trebuchet MS" w:hAnsi="Trebuchet MS"/>
          <w:iCs/>
          <w:sz w:val="20"/>
        </w:rPr>
        <w:t xml:space="preserve"> = l’agent n’est pas présent sur son lieu de travail</w:t>
      </w:r>
    </w:p>
    <w:p w14:paraId="335F7318" w14:textId="77777777" w:rsidR="001B201D" w:rsidRDefault="001B201D" w:rsidP="004329A5">
      <w:pPr>
        <w:jc w:val="both"/>
        <w:rPr>
          <w:rFonts w:ascii="Trebuchet MS" w:hAnsi="Trebuchet MS"/>
          <w:iCs/>
          <w:sz w:val="20"/>
        </w:rPr>
      </w:pPr>
    </w:p>
    <w:p w14:paraId="572ED87B" w14:textId="617709A8" w:rsidR="00B82164" w:rsidRDefault="00343D69" w:rsidP="004329A5">
      <w:pPr>
        <w:jc w:val="both"/>
        <w:rPr>
          <w:rFonts w:ascii="Trebuchet MS" w:hAnsi="Trebuchet MS"/>
          <w:iCs/>
          <w:sz w:val="20"/>
        </w:rPr>
      </w:pPr>
      <w:bookmarkStart w:id="3" w:name="_Hlk167973444"/>
      <w:r w:rsidRPr="00343D69">
        <w:rPr>
          <w:rFonts w:ascii="Trebuchet MS" w:hAnsi="Trebuchet MS"/>
          <w:b/>
          <w:bCs/>
          <w:iCs/>
          <w:sz w:val="20"/>
        </w:rPr>
        <w:t>Attention</w:t>
      </w:r>
      <w:r>
        <w:rPr>
          <w:rFonts w:ascii="Trebuchet MS" w:hAnsi="Trebuchet MS"/>
          <w:iCs/>
          <w:sz w:val="20"/>
        </w:rPr>
        <w:t xml:space="preserve"> : </w:t>
      </w:r>
      <w:r w:rsidR="001B201D" w:rsidRPr="00307B5B">
        <w:rPr>
          <w:rFonts w:ascii="Trebuchet MS" w:hAnsi="Trebuchet MS"/>
          <w:b/>
          <w:bCs/>
          <w:iCs/>
          <w:sz w:val="20"/>
        </w:rPr>
        <w:t>Le</w:t>
      </w:r>
      <w:r w:rsidR="00A222B7">
        <w:rPr>
          <w:rFonts w:ascii="Trebuchet MS" w:hAnsi="Trebuchet MS"/>
          <w:b/>
          <w:bCs/>
          <w:iCs/>
          <w:sz w:val="20"/>
        </w:rPr>
        <w:t xml:space="preserve">s </w:t>
      </w:r>
      <w:r w:rsidR="001B201D" w:rsidRPr="00307B5B">
        <w:rPr>
          <w:rFonts w:ascii="Trebuchet MS" w:hAnsi="Trebuchet MS"/>
          <w:b/>
          <w:bCs/>
          <w:iCs/>
          <w:sz w:val="20"/>
        </w:rPr>
        <w:t>heures</w:t>
      </w:r>
      <w:r w:rsidR="001B1972">
        <w:rPr>
          <w:rFonts w:ascii="Trebuchet MS" w:hAnsi="Trebuchet MS"/>
          <w:b/>
          <w:bCs/>
          <w:iCs/>
          <w:sz w:val="20"/>
        </w:rPr>
        <w:t xml:space="preserve"> non réalisées du fait de la survenue d’un jour férié</w:t>
      </w:r>
      <w:r w:rsidR="00AA566D" w:rsidRPr="00307B5B">
        <w:rPr>
          <w:rFonts w:ascii="Trebuchet MS" w:hAnsi="Trebuchet MS"/>
          <w:b/>
          <w:bCs/>
          <w:iCs/>
          <w:sz w:val="20"/>
        </w:rPr>
        <w:t xml:space="preserve"> </w:t>
      </w:r>
      <w:r w:rsidR="00A222B7" w:rsidRPr="00114958">
        <w:rPr>
          <w:rFonts w:ascii="Trebuchet MS" w:hAnsi="Trebuchet MS"/>
          <w:b/>
          <w:bCs/>
          <w:iCs/>
          <w:sz w:val="20"/>
          <w:u w:val="single"/>
        </w:rPr>
        <w:t>ne sont pas</w:t>
      </w:r>
      <w:r w:rsidR="00AA566D" w:rsidRPr="00114958">
        <w:rPr>
          <w:rFonts w:ascii="Trebuchet MS" w:hAnsi="Trebuchet MS"/>
          <w:b/>
          <w:bCs/>
          <w:iCs/>
          <w:sz w:val="20"/>
          <w:u w:val="single"/>
        </w:rPr>
        <w:t xml:space="preserve"> dues </w:t>
      </w:r>
      <w:r w:rsidR="001626AD" w:rsidRPr="00114958">
        <w:rPr>
          <w:rFonts w:ascii="Trebuchet MS" w:hAnsi="Trebuchet MS"/>
          <w:b/>
          <w:bCs/>
          <w:iCs/>
          <w:sz w:val="20"/>
          <w:u w:val="single"/>
        </w:rPr>
        <w:t>par l’agent</w:t>
      </w:r>
      <w:r w:rsidR="001626AD">
        <w:rPr>
          <w:rFonts w:ascii="Trebuchet MS" w:hAnsi="Trebuchet MS"/>
          <w:iCs/>
          <w:sz w:val="20"/>
        </w:rPr>
        <w:t xml:space="preserve"> (</w:t>
      </w:r>
      <w:r w:rsidR="00B82164">
        <w:rPr>
          <w:rFonts w:ascii="Trebuchet MS" w:hAnsi="Trebuchet MS"/>
          <w:iCs/>
          <w:sz w:val="20"/>
        </w:rPr>
        <w:t>même principe que pour un agent</w:t>
      </w:r>
      <w:r w:rsidR="001626AD">
        <w:rPr>
          <w:rFonts w:ascii="Trebuchet MS" w:hAnsi="Trebuchet MS"/>
          <w:iCs/>
          <w:sz w:val="20"/>
        </w:rPr>
        <w:t xml:space="preserve"> non-annualisé).</w:t>
      </w:r>
      <w:r>
        <w:rPr>
          <w:rFonts w:ascii="Trebuchet MS" w:hAnsi="Trebuchet MS"/>
          <w:iCs/>
          <w:sz w:val="20"/>
        </w:rPr>
        <w:t xml:space="preserve"> </w:t>
      </w:r>
    </w:p>
    <w:p w14:paraId="302E6A41" w14:textId="7DFA23B4" w:rsidR="001626AD" w:rsidRDefault="001B1972" w:rsidP="004329A5">
      <w:pPr>
        <w:jc w:val="both"/>
        <w:rPr>
          <w:rFonts w:ascii="Trebuchet MS" w:hAnsi="Trebuchet MS"/>
          <w:iCs/>
          <w:sz w:val="20"/>
        </w:rPr>
      </w:pPr>
      <w:r>
        <w:rPr>
          <w:rFonts w:ascii="Trebuchet MS" w:hAnsi="Trebuchet MS"/>
          <w:iCs/>
          <w:sz w:val="20"/>
        </w:rPr>
        <w:t>I</w:t>
      </w:r>
      <w:r w:rsidR="001626AD">
        <w:rPr>
          <w:rFonts w:ascii="Trebuchet MS" w:hAnsi="Trebuchet MS"/>
          <w:iCs/>
          <w:sz w:val="20"/>
        </w:rPr>
        <w:t>l faudra</w:t>
      </w:r>
      <w:r>
        <w:rPr>
          <w:rFonts w:ascii="Trebuchet MS" w:hAnsi="Trebuchet MS"/>
          <w:iCs/>
          <w:sz w:val="20"/>
        </w:rPr>
        <w:t xml:space="preserve"> donc</w:t>
      </w:r>
      <w:r w:rsidR="001626AD">
        <w:rPr>
          <w:rFonts w:ascii="Trebuchet MS" w:hAnsi="Trebuchet MS"/>
          <w:iCs/>
          <w:sz w:val="20"/>
        </w:rPr>
        <w:t xml:space="preserve"> en tenir compte à la fin de la période d’annualisation</w:t>
      </w:r>
      <w:r w:rsidR="0058445F">
        <w:rPr>
          <w:rFonts w:ascii="Trebuchet MS" w:hAnsi="Trebuchet MS"/>
          <w:iCs/>
          <w:sz w:val="20"/>
        </w:rPr>
        <w:t xml:space="preserve"> </w:t>
      </w:r>
      <w:r w:rsidR="00892DA8">
        <w:rPr>
          <w:rFonts w:ascii="Trebuchet MS" w:hAnsi="Trebuchet MS"/>
          <w:iCs/>
          <w:sz w:val="20"/>
        </w:rPr>
        <w:t>(planning)</w:t>
      </w:r>
      <w:r w:rsidR="001626AD">
        <w:rPr>
          <w:rFonts w:ascii="Trebuchet MS" w:hAnsi="Trebuchet MS"/>
          <w:iCs/>
          <w:sz w:val="20"/>
        </w:rPr>
        <w:t>.</w:t>
      </w:r>
      <w:r w:rsidR="00343D69">
        <w:rPr>
          <w:rFonts w:ascii="Trebuchet MS" w:hAnsi="Trebuchet MS"/>
          <w:iCs/>
          <w:sz w:val="20"/>
        </w:rPr>
        <w:t xml:space="preserve"> </w:t>
      </w:r>
      <w:r w:rsidR="00B82164">
        <w:rPr>
          <w:rFonts w:ascii="Trebuchet MS" w:hAnsi="Trebuchet MS"/>
          <w:iCs/>
          <w:sz w:val="20"/>
        </w:rPr>
        <w:t>En effet, ce</w:t>
      </w:r>
      <w:r w:rsidR="00343D69">
        <w:rPr>
          <w:rFonts w:ascii="Trebuchet MS" w:hAnsi="Trebuchet MS"/>
          <w:iCs/>
          <w:sz w:val="20"/>
        </w:rPr>
        <w:t xml:space="preserve"> nombre </w:t>
      </w:r>
      <w:r w:rsidR="00B82164">
        <w:rPr>
          <w:rFonts w:ascii="Trebuchet MS" w:hAnsi="Trebuchet MS"/>
          <w:iCs/>
          <w:sz w:val="20"/>
        </w:rPr>
        <w:t xml:space="preserve">fictif </w:t>
      </w:r>
      <w:r w:rsidR="00343D69">
        <w:rPr>
          <w:rFonts w:ascii="Trebuchet MS" w:hAnsi="Trebuchet MS"/>
          <w:iCs/>
          <w:sz w:val="20"/>
        </w:rPr>
        <w:t xml:space="preserve">d’heures </w:t>
      </w:r>
      <w:r w:rsidR="00533BDA">
        <w:rPr>
          <w:rFonts w:ascii="Trebuchet MS" w:hAnsi="Trebuchet MS"/>
          <w:iCs/>
          <w:sz w:val="20"/>
        </w:rPr>
        <w:t>(</w:t>
      </w:r>
      <w:r w:rsidR="0058445F">
        <w:rPr>
          <w:rFonts w:ascii="Trebuchet MS" w:hAnsi="Trebuchet MS"/>
          <w:iCs/>
          <w:sz w:val="20"/>
        </w:rPr>
        <w:t xml:space="preserve">relatif </w:t>
      </w:r>
      <w:r w:rsidR="00307B5B">
        <w:rPr>
          <w:rFonts w:ascii="Trebuchet MS" w:hAnsi="Trebuchet MS"/>
          <w:iCs/>
          <w:sz w:val="20"/>
        </w:rPr>
        <w:t>aux</w:t>
      </w:r>
      <w:r w:rsidR="00B82164">
        <w:rPr>
          <w:rFonts w:ascii="Trebuchet MS" w:hAnsi="Trebuchet MS"/>
          <w:iCs/>
          <w:sz w:val="20"/>
        </w:rPr>
        <w:t xml:space="preserve"> jours fériés tombant sur un jour habituellement travaillé) </w:t>
      </w:r>
      <w:r w:rsidR="00C01CBF">
        <w:rPr>
          <w:rFonts w:ascii="Trebuchet MS" w:hAnsi="Trebuchet MS"/>
          <w:iCs/>
          <w:sz w:val="20"/>
        </w:rPr>
        <w:t xml:space="preserve">devra être déduit du </w:t>
      </w:r>
      <w:r w:rsidR="00343D69">
        <w:rPr>
          <w:rFonts w:ascii="Trebuchet MS" w:hAnsi="Trebuchet MS"/>
          <w:iCs/>
          <w:sz w:val="20"/>
        </w:rPr>
        <w:t>temps de travail cibl</w:t>
      </w:r>
      <w:r w:rsidR="00307B5B">
        <w:rPr>
          <w:rFonts w:ascii="Trebuchet MS" w:hAnsi="Trebuchet MS"/>
          <w:iCs/>
          <w:sz w:val="20"/>
        </w:rPr>
        <w:t>e</w:t>
      </w:r>
      <w:r w:rsidR="00B82164">
        <w:rPr>
          <w:rFonts w:ascii="Trebuchet MS" w:hAnsi="Trebuchet MS"/>
          <w:iCs/>
          <w:sz w:val="20"/>
        </w:rPr>
        <w:t xml:space="preserve"> </w:t>
      </w:r>
      <w:r w:rsidR="009F6F73">
        <w:rPr>
          <w:rFonts w:ascii="Trebuchet MS" w:hAnsi="Trebuchet MS"/>
          <w:iCs/>
          <w:sz w:val="20"/>
        </w:rPr>
        <w:t xml:space="preserve">annuel </w:t>
      </w:r>
      <w:r w:rsidR="00B82164">
        <w:rPr>
          <w:rFonts w:ascii="Trebuchet MS" w:hAnsi="Trebuchet MS"/>
          <w:iCs/>
          <w:sz w:val="20"/>
        </w:rPr>
        <w:t>(émanant du calcul)</w:t>
      </w:r>
      <w:r w:rsidR="00343D69">
        <w:rPr>
          <w:rFonts w:ascii="Trebuchet MS" w:hAnsi="Trebuchet MS"/>
          <w:iCs/>
          <w:sz w:val="20"/>
        </w:rPr>
        <w:t xml:space="preserve"> </w:t>
      </w:r>
      <w:r w:rsidR="00C01CBF">
        <w:rPr>
          <w:rFonts w:ascii="Trebuchet MS" w:hAnsi="Trebuchet MS"/>
          <w:iCs/>
          <w:sz w:val="20"/>
        </w:rPr>
        <w:t xml:space="preserve">pour </w:t>
      </w:r>
      <w:r w:rsidR="0058445F">
        <w:rPr>
          <w:rFonts w:ascii="Trebuchet MS" w:hAnsi="Trebuchet MS"/>
          <w:iCs/>
          <w:sz w:val="20"/>
        </w:rPr>
        <w:t>correspondre au</w:t>
      </w:r>
      <w:r w:rsidR="00343D69">
        <w:rPr>
          <w:rFonts w:ascii="Trebuchet MS" w:hAnsi="Trebuchet MS"/>
          <w:iCs/>
          <w:sz w:val="20"/>
        </w:rPr>
        <w:t xml:space="preserve"> temps de travail effectivement réalisé</w:t>
      </w:r>
      <w:r w:rsidR="00307B5B">
        <w:rPr>
          <w:rFonts w:ascii="Trebuchet MS" w:hAnsi="Trebuchet MS"/>
          <w:iCs/>
          <w:sz w:val="20"/>
        </w:rPr>
        <w:t xml:space="preserve"> dans le service</w:t>
      </w:r>
      <w:r w:rsidR="009F6F73">
        <w:rPr>
          <w:rFonts w:ascii="Trebuchet MS" w:hAnsi="Trebuchet MS"/>
          <w:iCs/>
          <w:sz w:val="20"/>
        </w:rPr>
        <w:t xml:space="preserve"> sur l’année scolaire</w:t>
      </w:r>
      <w:r w:rsidR="00B705C4">
        <w:rPr>
          <w:rFonts w:ascii="Trebuchet MS" w:hAnsi="Trebuchet MS"/>
          <w:iCs/>
          <w:sz w:val="20"/>
        </w:rPr>
        <w:t xml:space="preserve"> </w:t>
      </w:r>
      <w:r w:rsidR="00B705C4" w:rsidRPr="00B705C4">
        <w:rPr>
          <w:rFonts w:ascii="Trebuchet MS" w:hAnsi="Trebuchet MS"/>
          <w:i/>
          <w:sz w:val="20"/>
        </w:rPr>
        <w:t>(voir le calculateur)</w:t>
      </w:r>
      <w:r w:rsidR="00B705C4">
        <w:rPr>
          <w:rFonts w:ascii="Trebuchet MS" w:hAnsi="Trebuchet MS"/>
          <w:iCs/>
          <w:sz w:val="20"/>
        </w:rPr>
        <w:t>.</w:t>
      </w:r>
    </w:p>
    <w:bookmarkEnd w:id="2"/>
    <w:bookmarkEnd w:id="3"/>
    <w:p w14:paraId="4AB1F2C2" w14:textId="3181E4D9" w:rsidR="00C03590" w:rsidRDefault="005837B6" w:rsidP="00C03590">
      <w:pPr>
        <w:jc w:val="both"/>
        <w:rPr>
          <w:rFonts w:ascii="Trebuchet MS" w:eastAsia="Trebuchet MS" w:hAnsi="Trebuchet MS" w:cs="Trebuchet MS"/>
          <w:b/>
          <w:caps/>
          <w:color w:val="000000"/>
          <w:sz w:val="20"/>
        </w:rPr>
      </w:pPr>
      <w:r>
        <w:rPr>
          <w:rFonts w:ascii="Trebuchet MS" w:eastAsia="Trebuchet MS" w:hAnsi="Trebuchet MS" w:cs="Trebuchet MS"/>
          <w:b/>
          <w:caps/>
          <w:color w:val="000000"/>
          <w:sz w:val="20"/>
        </w:rPr>
        <w:lastRenderedPageBreak/>
        <w:t xml:space="preserve">    5</w:t>
      </w:r>
      <w:r w:rsidR="00C03590" w:rsidRPr="0040718D">
        <w:rPr>
          <w:rFonts w:ascii="Trebuchet MS" w:eastAsia="Trebuchet MS" w:hAnsi="Trebuchet MS" w:cs="Trebuchet MS"/>
          <w:b/>
          <w:caps/>
          <w:color w:val="000000"/>
          <w:sz w:val="20"/>
        </w:rPr>
        <w:t xml:space="preserve"> – le</w:t>
      </w:r>
      <w:r>
        <w:rPr>
          <w:rFonts w:ascii="Trebuchet MS" w:eastAsia="Trebuchet MS" w:hAnsi="Trebuchet MS" w:cs="Trebuchet MS"/>
          <w:b/>
          <w:caps/>
          <w:color w:val="000000"/>
          <w:sz w:val="20"/>
        </w:rPr>
        <w:t xml:space="preserve"> TEMPS PARTIEL</w:t>
      </w:r>
    </w:p>
    <w:p w14:paraId="1CBE4158" w14:textId="77777777" w:rsidR="005837B6" w:rsidRDefault="005837B6" w:rsidP="00C03590">
      <w:pPr>
        <w:jc w:val="both"/>
        <w:rPr>
          <w:rFonts w:ascii="Trebuchet MS" w:eastAsia="Trebuchet MS" w:hAnsi="Trebuchet MS" w:cs="Trebuchet MS"/>
          <w:b/>
          <w:caps/>
          <w:color w:val="000000"/>
          <w:sz w:val="20"/>
        </w:rPr>
      </w:pPr>
    </w:p>
    <w:p w14:paraId="22D03CF9" w14:textId="33ED50B4" w:rsidR="005837B6" w:rsidRDefault="005837B6" w:rsidP="00AC3241">
      <w:pPr>
        <w:spacing w:before="200" w:line="216" w:lineRule="auto"/>
        <w:jc w:val="both"/>
        <w:rPr>
          <w:rFonts w:ascii="Trebuchet MS" w:eastAsiaTheme="minorEastAsia" w:hAnsi="Trebuchet MS" w:cstheme="minorBidi"/>
          <w:b/>
          <w:bCs/>
          <w:color w:val="000000"/>
          <w:kern w:val="24"/>
          <w:sz w:val="20"/>
          <w:szCs w:val="20"/>
          <w:lang w:eastAsia="fr-FR"/>
        </w:rPr>
      </w:pPr>
      <w:r w:rsidRPr="005837B6">
        <w:rPr>
          <w:rFonts w:ascii="Trebuchet MS" w:eastAsiaTheme="minorEastAsia" w:hAnsi="Trebuchet MS" w:cstheme="minorBidi"/>
          <w:b/>
          <w:bCs/>
          <w:color w:val="000000"/>
          <w:kern w:val="24"/>
          <w:sz w:val="20"/>
          <w:szCs w:val="20"/>
          <w:lang w:eastAsia="fr-FR"/>
        </w:rPr>
        <w:t>Un agent annualisé peut bénéficier d’un temps partiel de droit, sur autorisation</w:t>
      </w:r>
      <w:r w:rsidR="00466FF3">
        <w:rPr>
          <w:rFonts w:ascii="Trebuchet MS" w:eastAsiaTheme="minorEastAsia" w:hAnsi="Trebuchet MS" w:cstheme="minorBidi"/>
          <w:b/>
          <w:bCs/>
          <w:color w:val="000000"/>
          <w:kern w:val="24"/>
          <w:sz w:val="20"/>
          <w:szCs w:val="20"/>
          <w:lang w:eastAsia="fr-FR"/>
        </w:rPr>
        <w:t xml:space="preserve"> </w:t>
      </w:r>
      <w:r w:rsidR="00466FF3" w:rsidRPr="001246D6">
        <w:rPr>
          <w:rFonts w:ascii="Trebuchet MS" w:eastAsiaTheme="minorEastAsia" w:hAnsi="Trebuchet MS" w:cstheme="minorBidi"/>
          <w:i/>
          <w:iCs/>
          <w:color w:val="000000"/>
          <w:kern w:val="24"/>
          <w:sz w:val="18"/>
          <w:szCs w:val="18"/>
          <w:lang w:eastAsia="fr-FR"/>
        </w:rPr>
        <w:t>(uniquement pour les agents à temps complet)</w:t>
      </w:r>
      <w:r w:rsidRPr="005837B6">
        <w:rPr>
          <w:rFonts w:ascii="Trebuchet MS" w:eastAsiaTheme="minorEastAsia" w:hAnsi="Trebuchet MS" w:cstheme="minorBidi"/>
          <w:b/>
          <w:bCs/>
          <w:color w:val="000000"/>
          <w:kern w:val="24"/>
          <w:sz w:val="20"/>
          <w:szCs w:val="20"/>
          <w:lang w:eastAsia="fr-FR"/>
        </w:rPr>
        <w:t xml:space="preserve"> ou thérapeutique.</w:t>
      </w:r>
    </w:p>
    <w:p w14:paraId="0E26D58F" w14:textId="77777777" w:rsidR="0067717F" w:rsidRPr="005837B6" w:rsidRDefault="0067717F" w:rsidP="00AC3241">
      <w:pPr>
        <w:spacing w:before="200" w:line="216" w:lineRule="auto"/>
        <w:jc w:val="both"/>
        <w:rPr>
          <w:rFonts w:ascii="Trebuchet MS" w:hAnsi="Trebuchet MS"/>
          <w:sz w:val="20"/>
          <w:szCs w:val="20"/>
          <w:lang w:eastAsia="fr-FR"/>
        </w:rPr>
      </w:pPr>
    </w:p>
    <w:p w14:paraId="29BFD6E7" w14:textId="77777777" w:rsidR="005837B6" w:rsidRPr="005837B6" w:rsidRDefault="005837B6" w:rsidP="0067717F">
      <w:pPr>
        <w:numPr>
          <w:ilvl w:val="0"/>
          <w:numId w:val="24"/>
        </w:numPr>
        <w:spacing w:line="216" w:lineRule="auto"/>
        <w:contextualSpacing/>
        <w:jc w:val="both"/>
        <w:rPr>
          <w:rFonts w:ascii="Trebuchet MS" w:hAnsi="Trebuchet MS"/>
          <w:color w:val="FF0000"/>
          <w:sz w:val="20"/>
          <w:szCs w:val="20"/>
          <w:lang w:eastAsia="fr-FR"/>
        </w:rPr>
      </w:pPr>
      <w:r w:rsidRPr="005837B6">
        <w:rPr>
          <w:rFonts w:ascii="Trebuchet MS" w:eastAsiaTheme="minorEastAsia" w:hAnsi="Trebuchet MS" w:cstheme="minorBidi"/>
          <w:color w:val="000000"/>
          <w:kern w:val="24"/>
          <w:sz w:val="20"/>
          <w:szCs w:val="20"/>
          <w:lang w:eastAsia="fr-FR"/>
        </w:rPr>
        <w:t>Dans le cadre du calcul de l’annualisation, il conviendra d’appliquer le pourcentage de temps partiel sur le temps de travail de l’agent qui a servi à créer le poste.</w:t>
      </w:r>
    </w:p>
    <w:p w14:paraId="3FA42978" w14:textId="77777777" w:rsidR="005837B6" w:rsidRPr="005837B6" w:rsidRDefault="005837B6" w:rsidP="0067717F">
      <w:pPr>
        <w:numPr>
          <w:ilvl w:val="0"/>
          <w:numId w:val="24"/>
        </w:numPr>
        <w:spacing w:line="216" w:lineRule="auto"/>
        <w:contextualSpacing/>
        <w:jc w:val="both"/>
        <w:rPr>
          <w:rFonts w:ascii="Trebuchet MS" w:hAnsi="Trebuchet MS"/>
          <w:color w:val="FF0000"/>
          <w:sz w:val="20"/>
          <w:szCs w:val="20"/>
          <w:lang w:eastAsia="fr-FR"/>
        </w:rPr>
      </w:pPr>
      <w:r w:rsidRPr="005837B6">
        <w:rPr>
          <w:rFonts w:ascii="Trebuchet MS" w:eastAsiaTheme="minorEastAsia" w:hAnsi="Trebuchet MS" w:cstheme="minorBidi"/>
          <w:color w:val="000000"/>
          <w:kern w:val="24"/>
          <w:sz w:val="20"/>
          <w:szCs w:val="20"/>
          <w:lang w:eastAsia="fr-FR"/>
        </w:rPr>
        <w:t>Un nouveau planning annualisé qui prend en compte les attentes de l’agent sur son temps partiel et les besoins du service devra être mis en place.</w:t>
      </w:r>
    </w:p>
    <w:p w14:paraId="17D7BA5C" w14:textId="77777777" w:rsidR="005837B6" w:rsidRPr="005837B6" w:rsidRDefault="005837B6" w:rsidP="0067717F">
      <w:pPr>
        <w:numPr>
          <w:ilvl w:val="0"/>
          <w:numId w:val="24"/>
        </w:numPr>
        <w:spacing w:line="216" w:lineRule="auto"/>
        <w:contextualSpacing/>
        <w:jc w:val="both"/>
        <w:rPr>
          <w:rFonts w:ascii="Trebuchet MS" w:hAnsi="Trebuchet MS"/>
          <w:color w:val="FF0000"/>
          <w:sz w:val="20"/>
          <w:szCs w:val="20"/>
          <w:lang w:eastAsia="fr-FR"/>
        </w:rPr>
      </w:pPr>
      <w:r w:rsidRPr="005837B6">
        <w:rPr>
          <w:rFonts w:ascii="Trebuchet MS" w:eastAsiaTheme="minorEastAsia" w:hAnsi="Trebuchet MS" w:cstheme="minorBidi"/>
          <w:color w:val="000000"/>
          <w:kern w:val="24"/>
          <w:sz w:val="20"/>
          <w:szCs w:val="20"/>
          <w:lang w:eastAsia="fr-FR"/>
        </w:rPr>
        <w:t xml:space="preserve">Il conviendra également de proratiser les congés annuels des agents pendant la </w:t>
      </w:r>
      <w:proofErr w:type="gramStart"/>
      <w:r w:rsidRPr="005837B6">
        <w:rPr>
          <w:rFonts w:ascii="Trebuchet MS" w:eastAsiaTheme="minorEastAsia" w:hAnsi="Trebuchet MS" w:cstheme="minorBidi"/>
          <w:color w:val="000000"/>
          <w:kern w:val="24"/>
          <w:sz w:val="20"/>
          <w:szCs w:val="20"/>
          <w:lang w:eastAsia="fr-FR"/>
        </w:rPr>
        <w:t>période de temps</w:t>
      </w:r>
      <w:proofErr w:type="gramEnd"/>
      <w:r w:rsidRPr="005837B6">
        <w:rPr>
          <w:rFonts w:ascii="Trebuchet MS" w:eastAsiaTheme="minorEastAsia" w:hAnsi="Trebuchet MS" w:cstheme="minorBidi"/>
          <w:color w:val="000000"/>
          <w:kern w:val="24"/>
          <w:sz w:val="20"/>
          <w:szCs w:val="20"/>
          <w:lang w:eastAsia="fr-FR"/>
        </w:rPr>
        <w:t xml:space="preserve"> partiel.</w:t>
      </w:r>
    </w:p>
    <w:p w14:paraId="4A152620" w14:textId="13A7A275" w:rsidR="005837B6" w:rsidRPr="005837B6" w:rsidRDefault="0067717F" w:rsidP="005837B6">
      <w:pPr>
        <w:spacing w:before="200" w:line="216" w:lineRule="auto"/>
        <w:rPr>
          <w:rFonts w:ascii="Trebuchet MS" w:hAnsi="Trebuchet MS"/>
          <w:sz w:val="20"/>
          <w:szCs w:val="20"/>
          <w:lang w:eastAsia="fr-FR"/>
        </w:rPr>
      </w:pPr>
      <w:bookmarkStart w:id="4" w:name="_Hlk167193444"/>
      <w:r w:rsidRPr="00B31DC3">
        <w:rPr>
          <w:rFonts w:ascii="Trebuchet MS" w:eastAsiaTheme="minorEastAsia" w:hAnsi="Trebuchet MS" w:cstheme="minorBidi"/>
          <w:color w:val="FF0000"/>
          <w:sz w:val="18"/>
          <w:szCs w:val="18"/>
        </w:rPr>
        <w:t>A NOTER </w:t>
      </w:r>
      <w:bookmarkEnd w:id="4"/>
      <w:r w:rsidR="005837B6" w:rsidRPr="005837B6">
        <w:rPr>
          <w:rFonts w:ascii="Trebuchet MS" w:eastAsiaTheme="minorEastAsia" w:hAnsi="Trebuchet MS" w:cstheme="minorBidi"/>
          <w:color w:val="000000"/>
          <w:kern w:val="24"/>
          <w:sz w:val="20"/>
          <w:szCs w:val="20"/>
          <w:lang w:eastAsia="fr-FR"/>
        </w:rPr>
        <w:t xml:space="preserve">: </w:t>
      </w:r>
      <w:r w:rsidR="005837B6" w:rsidRPr="005837B6">
        <w:rPr>
          <w:rFonts w:ascii="Trebuchet MS" w:eastAsiaTheme="minorEastAsia" w:hAnsi="Trebuchet MS" w:cstheme="minorBidi"/>
          <w:i/>
          <w:iCs/>
          <w:color w:val="000000"/>
          <w:kern w:val="24"/>
          <w:sz w:val="20"/>
          <w:szCs w:val="20"/>
          <w:lang w:eastAsia="fr-FR"/>
        </w:rPr>
        <w:t>Dans le cas d’un temps partiel thérapeutique, les recommandations du médecin devront être pris en compte dans l’élaboration du nouveau planning de l’agent.</w:t>
      </w:r>
    </w:p>
    <w:p w14:paraId="5F2267A4" w14:textId="77777777" w:rsidR="0067717F" w:rsidRPr="00E77238" w:rsidRDefault="0067717F" w:rsidP="00C03590">
      <w:pPr>
        <w:tabs>
          <w:tab w:val="left" w:pos="6315"/>
        </w:tabs>
        <w:jc w:val="both"/>
        <w:rPr>
          <w:rFonts w:ascii="Trebuchet MS" w:hAnsi="Trebuchet MS"/>
          <w:iCs/>
          <w:sz w:val="20"/>
        </w:rPr>
      </w:pPr>
    </w:p>
    <w:p w14:paraId="15E7EAFB" w14:textId="77777777" w:rsidR="00466FF3" w:rsidRDefault="00466FF3" w:rsidP="00C03590">
      <w:pPr>
        <w:tabs>
          <w:tab w:val="right" w:pos="11339"/>
        </w:tabs>
        <w:spacing w:line="100" w:lineRule="atLeast"/>
        <w:ind w:left="284" w:right="-15"/>
        <w:rPr>
          <w:rFonts w:ascii="Trebuchet MS" w:eastAsia="Trebuchet MS" w:hAnsi="Trebuchet MS" w:cs="Trebuchet MS"/>
          <w:b/>
          <w:caps/>
          <w:color w:val="000000"/>
          <w:sz w:val="20"/>
        </w:rPr>
      </w:pPr>
    </w:p>
    <w:p w14:paraId="5249D4A0" w14:textId="77777777" w:rsidR="00466FF3" w:rsidRDefault="00466FF3" w:rsidP="00C03590">
      <w:pPr>
        <w:tabs>
          <w:tab w:val="right" w:pos="11339"/>
        </w:tabs>
        <w:spacing w:line="100" w:lineRule="atLeast"/>
        <w:ind w:left="284" w:right="-15"/>
        <w:rPr>
          <w:rFonts w:ascii="Trebuchet MS" w:eastAsia="Trebuchet MS" w:hAnsi="Trebuchet MS" w:cs="Trebuchet MS"/>
          <w:b/>
          <w:caps/>
          <w:color w:val="000000"/>
          <w:sz w:val="20"/>
        </w:rPr>
      </w:pPr>
    </w:p>
    <w:p w14:paraId="05FA7EDE" w14:textId="11BB1CBA" w:rsidR="00C03590" w:rsidRPr="0040718D" w:rsidRDefault="005837B6" w:rsidP="00C03590">
      <w:pPr>
        <w:tabs>
          <w:tab w:val="right" w:pos="11339"/>
        </w:tabs>
        <w:spacing w:line="100" w:lineRule="atLeast"/>
        <w:ind w:left="284"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t xml:space="preserve">6 </w:t>
      </w:r>
      <w:r w:rsidR="00C03590" w:rsidRPr="0040718D">
        <w:rPr>
          <w:rFonts w:ascii="Trebuchet MS" w:eastAsia="Trebuchet MS" w:hAnsi="Trebuchet MS" w:cs="Trebuchet MS"/>
          <w:b/>
          <w:caps/>
          <w:color w:val="000000"/>
          <w:sz w:val="20"/>
        </w:rPr>
        <w:t>- LA FORMATION</w:t>
      </w:r>
    </w:p>
    <w:p w14:paraId="75E1B6A1" w14:textId="77777777" w:rsidR="00C03590" w:rsidRDefault="00C03590" w:rsidP="00C03590">
      <w:pPr>
        <w:tabs>
          <w:tab w:val="right" w:pos="11339"/>
        </w:tabs>
        <w:spacing w:line="100" w:lineRule="atLeast"/>
        <w:ind w:left="284" w:right="-15"/>
        <w:rPr>
          <w:rFonts w:ascii="Trebuchet MS" w:eastAsia="Trebuchet MS" w:hAnsi="Trebuchet MS" w:cs="Trebuchet MS"/>
          <w:bCs/>
          <w:caps/>
          <w:color w:val="000000"/>
          <w:sz w:val="20"/>
        </w:rPr>
      </w:pPr>
    </w:p>
    <w:p w14:paraId="17914149" w14:textId="77777777" w:rsidR="00E05556" w:rsidRDefault="00C03590" w:rsidP="00C03590">
      <w:pPr>
        <w:jc w:val="both"/>
        <w:rPr>
          <w:rFonts w:ascii="Trebuchet MS" w:hAnsi="Trebuchet MS"/>
          <w:iCs/>
          <w:sz w:val="20"/>
        </w:rPr>
      </w:pPr>
      <w:r w:rsidRPr="006365DF">
        <w:rPr>
          <w:rFonts w:ascii="Trebuchet MS" w:hAnsi="Trebuchet MS"/>
          <w:b/>
          <w:bCs/>
          <w:iCs/>
          <w:sz w:val="20"/>
        </w:rPr>
        <w:t>Le temps de formation est du temps de travail effectif</w:t>
      </w:r>
      <w:r w:rsidRPr="00B803D6">
        <w:rPr>
          <w:rFonts w:ascii="Trebuchet MS" w:hAnsi="Trebuchet MS"/>
          <w:iCs/>
          <w:sz w:val="20"/>
        </w:rPr>
        <w:t xml:space="preserve">. </w:t>
      </w:r>
    </w:p>
    <w:p w14:paraId="6F28303A" w14:textId="5B790AF0" w:rsidR="00C03590" w:rsidRDefault="00C03590" w:rsidP="00C03590">
      <w:pPr>
        <w:jc w:val="both"/>
        <w:rPr>
          <w:rFonts w:ascii="Trebuchet MS" w:hAnsi="Trebuchet MS"/>
          <w:iCs/>
          <w:sz w:val="20"/>
        </w:rPr>
      </w:pPr>
      <w:r w:rsidRPr="00B803D6">
        <w:rPr>
          <w:rFonts w:ascii="Trebuchet MS" w:hAnsi="Trebuchet MS"/>
          <w:iCs/>
          <w:sz w:val="20"/>
        </w:rPr>
        <w:t>Si l'agent est en formation, à la demande de l'employeur, un jour habituel de repos</w:t>
      </w:r>
      <w:r w:rsidR="00E05556">
        <w:rPr>
          <w:rFonts w:ascii="Trebuchet MS" w:hAnsi="Trebuchet MS"/>
          <w:iCs/>
          <w:sz w:val="20"/>
        </w:rPr>
        <w:t xml:space="preserve"> (temps non travaillé)</w:t>
      </w:r>
      <w:r w:rsidRPr="00B803D6">
        <w:rPr>
          <w:rFonts w:ascii="Trebuchet MS" w:hAnsi="Trebuchet MS"/>
          <w:iCs/>
          <w:sz w:val="20"/>
        </w:rPr>
        <w:t>, cela génère des heures complémentaires ou supplémentaires selon le cas. Les modalités de compensation, sous forme de repos compensateur ou de rémunération relèvent d'une décision de l'autorité territoriale.</w:t>
      </w:r>
    </w:p>
    <w:p w14:paraId="0A06EE56" w14:textId="77777777" w:rsidR="00466FF3" w:rsidRDefault="00466FF3" w:rsidP="00C03590">
      <w:pPr>
        <w:jc w:val="both"/>
        <w:rPr>
          <w:rFonts w:ascii="Trebuchet MS" w:hAnsi="Trebuchet MS"/>
          <w:iCs/>
          <w:sz w:val="20"/>
        </w:rPr>
      </w:pPr>
    </w:p>
    <w:p w14:paraId="4DBF4D73" w14:textId="759D1917" w:rsidR="00466FF3" w:rsidRDefault="00E05556" w:rsidP="00C03590">
      <w:pPr>
        <w:jc w:val="both"/>
        <w:rPr>
          <w:rFonts w:ascii="Trebuchet MS" w:hAnsi="Trebuchet MS"/>
          <w:iCs/>
          <w:sz w:val="20"/>
        </w:rPr>
      </w:pPr>
      <w:r>
        <w:rPr>
          <w:rFonts w:ascii="Trebuchet MS" w:hAnsi="Trebuchet MS"/>
          <w:iCs/>
          <w:sz w:val="20"/>
        </w:rPr>
        <w:t>Si l’agent est en formation un jour habituellement travaillé</w:t>
      </w:r>
      <w:r w:rsidR="00C16139">
        <w:rPr>
          <w:rFonts w:ascii="Trebuchet MS" w:hAnsi="Trebuchet MS"/>
          <w:iCs/>
          <w:sz w:val="20"/>
        </w:rPr>
        <w:t> :</w:t>
      </w:r>
    </w:p>
    <w:p w14:paraId="6FC1BBBE" w14:textId="331CA370" w:rsidR="00B2678E" w:rsidRPr="00C16139" w:rsidRDefault="00B2678E" w:rsidP="00B2678E">
      <w:pPr>
        <w:pStyle w:val="Paragraphedeliste"/>
        <w:numPr>
          <w:ilvl w:val="0"/>
          <w:numId w:val="25"/>
        </w:numPr>
        <w:jc w:val="both"/>
        <w:rPr>
          <w:rFonts w:ascii="Trebuchet MS" w:hAnsi="Trebuchet MS"/>
          <w:sz w:val="20"/>
          <w:szCs w:val="20"/>
        </w:rPr>
      </w:pPr>
      <w:r w:rsidRPr="00C16139">
        <w:rPr>
          <w:rFonts w:ascii="Trebuchet MS" w:hAnsi="Trebuchet MS"/>
          <w:sz w:val="20"/>
          <w:szCs w:val="20"/>
        </w:rPr>
        <w:t>Un jour de formation = un jour de travail.</w:t>
      </w:r>
    </w:p>
    <w:p w14:paraId="168CBE4E" w14:textId="3FA8F649" w:rsidR="00B2678E" w:rsidRDefault="00B2678E" w:rsidP="00C16139">
      <w:pPr>
        <w:pStyle w:val="Paragraphedeliste"/>
        <w:numPr>
          <w:ilvl w:val="0"/>
          <w:numId w:val="25"/>
        </w:numPr>
        <w:jc w:val="both"/>
        <w:rPr>
          <w:rFonts w:ascii="Trebuchet MS" w:hAnsi="Trebuchet MS"/>
          <w:iCs/>
          <w:sz w:val="20"/>
        </w:rPr>
      </w:pPr>
      <w:r w:rsidRPr="00C16139">
        <w:rPr>
          <w:rFonts w:ascii="Trebuchet MS" w:hAnsi="Trebuchet MS"/>
          <w:sz w:val="20"/>
          <w:szCs w:val="20"/>
        </w:rPr>
        <w:t xml:space="preserve">Le décompte des heures effectuées s’opère sur la base des heures réelles, en tenant compte du temps passé en formation, ainsi que du temps de déplacement aller-retour. </w:t>
      </w:r>
      <w:r w:rsidRPr="00C16139">
        <w:rPr>
          <w:rFonts w:ascii="Trebuchet MS" w:hAnsi="Trebuchet MS"/>
          <w:iCs/>
          <w:sz w:val="20"/>
        </w:rPr>
        <w:t xml:space="preserve">Les modalités de compensation de l’écart de temps entre la journée de formation et la journée de </w:t>
      </w:r>
      <w:r w:rsidR="00C16139" w:rsidRPr="00C16139">
        <w:rPr>
          <w:rFonts w:ascii="Trebuchet MS" w:hAnsi="Trebuchet MS"/>
          <w:iCs/>
          <w:sz w:val="20"/>
        </w:rPr>
        <w:t>travail,</w:t>
      </w:r>
      <w:r w:rsidRPr="00C16139">
        <w:rPr>
          <w:rFonts w:ascii="Trebuchet MS" w:hAnsi="Trebuchet MS"/>
          <w:iCs/>
          <w:sz w:val="20"/>
        </w:rPr>
        <w:t xml:space="preserve"> sous forme de repos compensateur ou de rémunération relèvent d'une décision de l'autorité territoriale.</w:t>
      </w:r>
    </w:p>
    <w:p w14:paraId="3B0D7DA8" w14:textId="77777777" w:rsidR="00C16139" w:rsidRPr="00C16139" w:rsidRDefault="00C16139" w:rsidP="00C16139">
      <w:pPr>
        <w:pStyle w:val="Paragraphedeliste"/>
        <w:jc w:val="both"/>
        <w:rPr>
          <w:rFonts w:ascii="Trebuchet MS" w:hAnsi="Trebuchet MS"/>
          <w:iCs/>
          <w:sz w:val="20"/>
        </w:rPr>
      </w:pPr>
    </w:p>
    <w:p w14:paraId="61E6B8B4" w14:textId="3BCEBC71" w:rsidR="00466FF3" w:rsidRDefault="00C16139" w:rsidP="00C03590">
      <w:pPr>
        <w:jc w:val="both"/>
        <w:rPr>
          <w:rFonts w:ascii="Trebuchet MS" w:hAnsi="Trebuchet MS"/>
          <w:iCs/>
          <w:sz w:val="20"/>
        </w:rPr>
      </w:pPr>
      <w:r>
        <w:rPr>
          <w:rFonts w:ascii="Trebuchet MS" w:hAnsi="Trebuchet MS"/>
          <w:iCs/>
          <w:sz w:val="20"/>
        </w:rPr>
        <w:t>Un règlement (intérieur) indiquera précisément l’option choisie par la collectivité.</w:t>
      </w:r>
    </w:p>
    <w:p w14:paraId="480ADF27" w14:textId="77777777" w:rsidR="00C16139" w:rsidRPr="00C16139" w:rsidRDefault="00C16139" w:rsidP="00C03590">
      <w:pPr>
        <w:jc w:val="both"/>
        <w:rPr>
          <w:rFonts w:ascii="Trebuchet MS" w:hAnsi="Trebuchet MS"/>
          <w:iCs/>
          <w:sz w:val="20"/>
        </w:rPr>
      </w:pPr>
    </w:p>
    <w:p w14:paraId="5F987430" w14:textId="77777777" w:rsidR="00466FF3" w:rsidRPr="00D020FB" w:rsidRDefault="00466FF3" w:rsidP="00C03590">
      <w:pPr>
        <w:jc w:val="both"/>
        <w:rPr>
          <w:rFonts w:ascii="Trebuchet MS" w:hAnsi="Trebuchet MS"/>
          <w:iCs/>
          <w:sz w:val="20"/>
        </w:rPr>
      </w:pPr>
    </w:p>
    <w:p w14:paraId="7F80C49B" w14:textId="77777777" w:rsidR="005837B6" w:rsidRDefault="005837B6" w:rsidP="0067717F">
      <w:pPr>
        <w:tabs>
          <w:tab w:val="right" w:pos="10836"/>
        </w:tabs>
        <w:spacing w:line="100" w:lineRule="atLeast"/>
        <w:ind w:right="-15"/>
        <w:rPr>
          <w:rFonts w:ascii="Trebuchet MS" w:eastAsia="Trebuchet MS" w:hAnsi="Trebuchet MS" w:cs="Trebuchet MS"/>
          <w:bCs/>
          <w:caps/>
          <w:color w:val="000000"/>
          <w:sz w:val="20"/>
        </w:rPr>
      </w:pPr>
    </w:p>
    <w:p w14:paraId="1703FDCF" w14:textId="198D7518" w:rsidR="00F74987" w:rsidRDefault="005837B6" w:rsidP="007108CA">
      <w:pPr>
        <w:tabs>
          <w:tab w:val="right" w:pos="10836"/>
        </w:tabs>
        <w:spacing w:line="100" w:lineRule="atLeast"/>
        <w:ind w:left="284" w:right="-15"/>
        <w:rPr>
          <w:rFonts w:ascii="Trebuchet MS" w:eastAsia="Trebuchet MS" w:hAnsi="Trebuchet MS" w:cs="Trebuchet MS"/>
          <w:bCs/>
          <w:caps/>
          <w:color w:val="000000"/>
          <w:sz w:val="20"/>
        </w:rPr>
      </w:pPr>
      <w:r>
        <w:rPr>
          <w:rFonts w:ascii="Trebuchet MS" w:eastAsia="Trebuchet MS" w:hAnsi="Trebuchet MS" w:cs="Trebuchet MS"/>
          <w:b/>
          <w:caps/>
          <w:color w:val="000000"/>
          <w:sz w:val="20"/>
        </w:rPr>
        <w:t>7 –</w:t>
      </w:r>
      <w:r w:rsidRPr="0040718D">
        <w:rPr>
          <w:rFonts w:ascii="Trebuchet MS" w:eastAsia="Trebuchet MS" w:hAnsi="Trebuchet MS" w:cs="Trebuchet MS"/>
          <w:b/>
          <w:caps/>
          <w:color w:val="000000"/>
          <w:sz w:val="20"/>
        </w:rPr>
        <w:t xml:space="preserve"> L</w:t>
      </w:r>
      <w:r>
        <w:rPr>
          <w:rFonts w:ascii="Trebuchet MS" w:eastAsia="Trebuchet MS" w:hAnsi="Trebuchet MS" w:cs="Trebuchet MS"/>
          <w:b/>
          <w:caps/>
          <w:color w:val="000000"/>
          <w:sz w:val="20"/>
        </w:rPr>
        <w:t>es autorisations speciales d’absence pour évèn</w:t>
      </w:r>
      <w:r w:rsidR="003203B4">
        <w:rPr>
          <w:rFonts w:ascii="Trebuchet MS" w:eastAsia="Trebuchet MS" w:hAnsi="Trebuchet MS" w:cs="Trebuchet MS"/>
          <w:b/>
          <w:caps/>
          <w:color w:val="000000"/>
          <w:sz w:val="20"/>
        </w:rPr>
        <w:t>E</w:t>
      </w:r>
      <w:r>
        <w:rPr>
          <w:rFonts w:ascii="Trebuchet MS" w:eastAsia="Trebuchet MS" w:hAnsi="Trebuchet MS" w:cs="Trebuchet MS"/>
          <w:b/>
          <w:caps/>
          <w:color w:val="000000"/>
          <w:sz w:val="20"/>
        </w:rPr>
        <w:t>ment</w:t>
      </w:r>
      <w:r w:rsidR="003203B4">
        <w:rPr>
          <w:rFonts w:ascii="Trebuchet MS" w:eastAsia="Trebuchet MS" w:hAnsi="Trebuchet MS" w:cs="Trebuchet MS"/>
          <w:b/>
          <w:caps/>
          <w:color w:val="000000"/>
          <w:sz w:val="20"/>
        </w:rPr>
        <w:t>S</w:t>
      </w:r>
      <w:r>
        <w:rPr>
          <w:rFonts w:ascii="Trebuchet MS" w:eastAsia="Trebuchet MS" w:hAnsi="Trebuchet MS" w:cs="Trebuchet MS"/>
          <w:b/>
          <w:caps/>
          <w:color w:val="000000"/>
          <w:sz w:val="20"/>
        </w:rPr>
        <w:t xml:space="preserve"> de la vie courante</w:t>
      </w:r>
    </w:p>
    <w:p w14:paraId="7F477FFB" w14:textId="77777777" w:rsidR="005837B6" w:rsidRDefault="005837B6" w:rsidP="007108CA">
      <w:pPr>
        <w:tabs>
          <w:tab w:val="right" w:pos="10836"/>
        </w:tabs>
        <w:spacing w:line="100" w:lineRule="atLeast"/>
        <w:ind w:left="284" w:right="-15"/>
        <w:rPr>
          <w:rFonts w:ascii="Trebuchet MS" w:eastAsia="Trebuchet MS" w:hAnsi="Trebuchet MS" w:cs="Trebuchet MS"/>
          <w:bCs/>
          <w:caps/>
          <w:color w:val="000000"/>
          <w:sz w:val="20"/>
        </w:rPr>
      </w:pPr>
    </w:p>
    <w:p w14:paraId="7286BD31" w14:textId="2A10B15D" w:rsidR="005837B6" w:rsidRDefault="005837B6" w:rsidP="005837B6">
      <w:pPr>
        <w:pStyle w:val="NormalWeb"/>
        <w:spacing w:before="200" w:beforeAutospacing="0" w:after="0" w:afterAutospacing="0" w:line="216" w:lineRule="auto"/>
        <w:rPr>
          <w:rFonts w:ascii="Trebuchet MS" w:eastAsiaTheme="minorEastAsia" w:hAnsi="Trebuchet MS" w:cstheme="minorBidi"/>
          <w:color w:val="000000" w:themeColor="text1"/>
          <w:kern w:val="24"/>
          <w:sz w:val="20"/>
          <w:szCs w:val="20"/>
        </w:rPr>
      </w:pPr>
      <w:r w:rsidRPr="005837B6">
        <w:rPr>
          <w:rFonts w:ascii="Trebuchet MS" w:eastAsiaTheme="minorEastAsia" w:hAnsi="Trebuchet MS" w:cstheme="minorBidi"/>
          <w:color w:val="000000" w:themeColor="text1"/>
          <w:kern w:val="24"/>
          <w:sz w:val="20"/>
          <w:szCs w:val="20"/>
        </w:rPr>
        <w:t>Lorsque la collectivité accorde une ASA à un agent sur le temps scolaire (jours travaillés), le nombre d’heures prévu au planning est considéré comme étant fait.</w:t>
      </w:r>
    </w:p>
    <w:p w14:paraId="7A1C976A" w14:textId="77777777" w:rsidR="005837B6" w:rsidRDefault="005837B6" w:rsidP="007108CA">
      <w:pPr>
        <w:tabs>
          <w:tab w:val="right" w:pos="10836"/>
        </w:tabs>
        <w:spacing w:line="100" w:lineRule="atLeast"/>
        <w:ind w:left="284" w:right="-15"/>
        <w:rPr>
          <w:rFonts w:ascii="Trebuchet MS" w:eastAsia="Trebuchet MS" w:hAnsi="Trebuchet MS" w:cs="Trebuchet MS"/>
          <w:bCs/>
          <w:caps/>
          <w:color w:val="000000"/>
          <w:sz w:val="20"/>
        </w:rPr>
      </w:pPr>
    </w:p>
    <w:p w14:paraId="6244293D" w14:textId="77777777" w:rsidR="00335C9D" w:rsidRDefault="00335C9D" w:rsidP="007108CA">
      <w:pPr>
        <w:tabs>
          <w:tab w:val="right" w:pos="10836"/>
        </w:tabs>
        <w:spacing w:line="100" w:lineRule="atLeast"/>
        <w:ind w:left="284" w:right="-15"/>
        <w:rPr>
          <w:rFonts w:ascii="Trebuchet MS" w:eastAsia="Trebuchet MS" w:hAnsi="Trebuchet MS" w:cs="Trebuchet MS"/>
          <w:bCs/>
          <w:caps/>
          <w:color w:val="000000"/>
          <w:sz w:val="20"/>
        </w:rPr>
      </w:pPr>
    </w:p>
    <w:p w14:paraId="62584459" w14:textId="77777777" w:rsidR="004329A5" w:rsidRDefault="004329A5" w:rsidP="007108CA">
      <w:pPr>
        <w:tabs>
          <w:tab w:val="right" w:pos="10836"/>
        </w:tabs>
        <w:spacing w:line="100" w:lineRule="atLeast"/>
        <w:ind w:left="284" w:right="-15"/>
        <w:rPr>
          <w:rFonts w:ascii="Trebuchet MS" w:eastAsia="Trebuchet MS" w:hAnsi="Trebuchet MS" w:cs="Trebuchet MS"/>
          <w:bCs/>
          <w:caps/>
          <w:color w:val="000000"/>
          <w:sz w:val="20"/>
        </w:rPr>
      </w:pPr>
    </w:p>
    <w:p w14:paraId="310DDF73" w14:textId="77777777" w:rsidR="004329A5" w:rsidRDefault="004329A5" w:rsidP="007108CA">
      <w:pPr>
        <w:tabs>
          <w:tab w:val="right" w:pos="10836"/>
        </w:tabs>
        <w:spacing w:line="100" w:lineRule="atLeast"/>
        <w:ind w:left="284" w:right="-15"/>
        <w:rPr>
          <w:rFonts w:ascii="Trebuchet MS" w:eastAsia="Trebuchet MS" w:hAnsi="Trebuchet MS" w:cs="Trebuchet MS"/>
          <w:bCs/>
          <w:caps/>
          <w:color w:val="000000"/>
          <w:sz w:val="20"/>
        </w:rPr>
      </w:pPr>
    </w:p>
    <w:p w14:paraId="32A48C80" w14:textId="3B173A85" w:rsidR="005837B6" w:rsidRPr="0040718D" w:rsidRDefault="005837B6" w:rsidP="005837B6">
      <w:pPr>
        <w:tabs>
          <w:tab w:val="right" w:pos="11339"/>
        </w:tabs>
        <w:spacing w:line="100" w:lineRule="atLeast"/>
        <w:ind w:left="284"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t>8</w:t>
      </w:r>
      <w:r w:rsidRPr="0040718D">
        <w:rPr>
          <w:rFonts w:ascii="Trebuchet MS" w:eastAsia="Trebuchet MS" w:hAnsi="Trebuchet MS" w:cs="Trebuchet MS"/>
          <w:b/>
          <w:caps/>
          <w:color w:val="000000"/>
          <w:sz w:val="20"/>
        </w:rPr>
        <w:t xml:space="preserve"> – la maladie</w:t>
      </w:r>
    </w:p>
    <w:p w14:paraId="6DAED593" w14:textId="77777777" w:rsidR="005837B6" w:rsidRDefault="005837B6" w:rsidP="005837B6">
      <w:pPr>
        <w:tabs>
          <w:tab w:val="right" w:pos="11339"/>
        </w:tabs>
        <w:spacing w:line="100" w:lineRule="atLeast"/>
        <w:ind w:left="284" w:right="-15"/>
        <w:rPr>
          <w:rFonts w:ascii="Trebuchet MS" w:eastAsia="Trebuchet MS" w:hAnsi="Trebuchet MS" w:cs="Trebuchet MS"/>
          <w:bCs/>
          <w:caps/>
          <w:color w:val="000000"/>
          <w:sz w:val="20"/>
        </w:rPr>
      </w:pPr>
    </w:p>
    <w:p w14:paraId="674468C1" w14:textId="77777777" w:rsidR="005837B6" w:rsidRPr="00FB7754" w:rsidRDefault="005837B6" w:rsidP="005837B6">
      <w:pPr>
        <w:jc w:val="both"/>
        <w:rPr>
          <w:rFonts w:ascii="Trebuchet MS" w:hAnsi="Trebuchet MS"/>
          <w:iCs/>
          <w:sz w:val="20"/>
        </w:rPr>
      </w:pPr>
      <w:r w:rsidRPr="00FB7754">
        <w:rPr>
          <w:rFonts w:ascii="Trebuchet MS" w:hAnsi="Trebuchet MS"/>
          <w:iCs/>
          <w:sz w:val="20"/>
        </w:rPr>
        <w:t>La maladie, quand elle intervient sur :</w:t>
      </w:r>
    </w:p>
    <w:p w14:paraId="467393CC" w14:textId="77777777" w:rsidR="005837B6" w:rsidRPr="00FB7754" w:rsidRDefault="005837B6" w:rsidP="005837B6">
      <w:pPr>
        <w:jc w:val="both"/>
        <w:rPr>
          <w:rFonts w:ascii="Trebuchet MS" w:hAnsi="Trebuchet MS"/>
          <w:iCs/>
          <w:sz w:val="20"/>
        </w:rPr>
      </w:pPr>
    </w:p>
    <w:p w14:paraId="5AF9D139" w14:textId="77777777" w:rsidR="005837B6" w:rsidRDefault="005837B6" w:rsidP="005837B6">
      <w:pPr>
        <w:numPr>
          <w:ilvl w:val="0"/>
          <w:numId w:val="15"/>
        </w:numPr>
        <w:ind w:left="924" w:hanging="357"/>
        <w:jc w:val="both"/>
        <w:rPr>
          <w:rFonts w:ascii="Trebuchet MS" w:hAnsi="Trebuchet MS"/>
          <w:iCs/>
          <w:sz w:val="20"/>
        </w:rPr>
      </w:pPr>
      <w:proofErr w:type="gramStart"/>
      <w:r w:rsidRPr="00FB7754">
        <w:rPr>
          <w:rFonts w:ascii="Trebuchet MS" w:hAnsi="Trebuchet MS"/>
          <w:iCs/>
          <w:sz w:val="20"/>
        </w:rPr>
        <w:t>un</w:t>
      </w:r>
      <w:proofErr w:type="gramEnd"/>
      <w:r w:rsidRPr="00FB7754">
        <w:rPr>
          <w:rFonts w:ascii="Trebuchet MS" w:hAnsi="Trebuchet MS"/>
          <w:iCs/>
          <w:sz w:val="20"/>
        </w:rPr>
        <w:t xml:space="preserve"> jour normalement travaillé : l’employeur décide par délibération </w:t>
      </w:r>
    </w:p>
    <w:p w14:paraId="3CDC68ED" w14:textId="77777777" w:rsidR="005837B6" w:rsidRPr="0093164F" w:rsidRDefault="005837B6" w:rsidP="005837B6">
      <w:pPr>
        <w:ind w:left="924"/>
        <w:jc w:val="both"/>
        <w:rPr>
          <w:rFonts w:ascii="Trebuchet MS" w:hAnsi="Trebuchet MS"/>
          <w:iCs/>
          <w:sz w:val="20"/>
        </w:rPr>
      </w:pPr>
    </w:p>
    <w:p w14:paraId="6EB2112E" w14:textId="77777777" w:rsidR="005837B6" w:rsidRPr="00FB7754" w:rsidRDefault="005837B6" w:rsidP="005837B6">
      <w:pPr>
        <w:ind w:left="924"/>
        <w:jc w:val="both"/>
        <w:rPr>
          <w:rFonts w:ascii="Trebuchet MS" w:hAnsi="Trebuchet MS"/>
          <w:iCs/>
          <w:sz w:val="20"/>
        </w:rPr>
      </w:pPr>
      <w:r w:rsidRPr="00FB7754">
        <w:rPr>
          <w:rFonts w:ascii="Trebuchet MS" w:hAnsi="Trebuchet MS"/>
          <w:iCs/>
          <w:sz w:val="20"/>
        </w:rPr>
        <w:t xml:space="preserve">- les heures sont considérées comme étant faites </w:t>
      </w:r>
    </w:p>
    <w:p w14:paraId="4049FDAF" w14:textId="77777777" w:rsidR="005837B6" w:rsidRPr="00FB7754" w:rsidRDefault="005837B6" w:rsidP="005837B6">
      <w:pPr>
        <w:ind w:left="924"/>
        <w:jc w:val="both"/>
        <w:rPr>
          <w:rFonts w:ascii="Trebuchet MS" w:hAnsi="Trebuchet MS"/>
          <w:iCs/>
          <w:sz w:val="20"/>
        </w:rPr>
      </w:pPr>
      <w:proofErr w:type="gramStart"/>
      <w:r w:rsidRPr="00FB7754">
        <w:rPr>
          <w:rFonts w:ascii="Trebuchet MS" w:hAnsi="Trebuchet MS"/>
          <w:iCs/>
          <w:sz w:val="20"/>
        </w:rPr>
        <w:t>ou</w:t>
      </w:r>
      <w:proofErr w:type="gramEnd"/>
    </w:p>
    <w:p w14:paraId="7195F2AB" w14:textId="77777777" w:rsidR="005837B6" w:rsidRPr="00FB7754" w:rsidRDefault="005837B6" w:rsidP="005837B6">
      <w:pPr>
        <w:ind w:left="924"/>
        <w:jc w:val="both"/>
        <w:rPr>
          <w:rFonts w:ascii="Trebuchet MS" w:hAnsi="Trebuchet MS"/>
          <w:iCs/>
          <w:sz w:val="20"/>
        </w:rPr>
      </w:pPr>
      <w:r w:rsidRPr="00FB7754">
        <w:rPr>
          <w:rFonts w:ascii="Trebuchet MS" w:hAnsi="Trebuchet MS"/>
          <w:iCs/>
          <w:sz w:val="20"/>
        </w:rPr>
        <w:t>- les heures sont appréciées sur la base de 7H/jour et la différence peut être à effectuer ou à récupérer à un autre moment de l’année à la reprise de l’agent (Conseil d’Etat, 4 novembre 2020 n°426093 et question écrite n° 41795, JO du 12 avril 2022).</w:t>
      </w:r>
    </w:p>
    <w:p w14:paraId="208B90FF" w14:textId="77777777" w:rsidR="005837B6" w:rsidRPr="0093164F" w:rsidRDefault="005837B6" w:rsidP="005837B6">
      <w:pPr>
        <w:numPr>
          <w:ilvl w:val="0"/>
          <w:numId w:val="15"/>
        </w:numPr>
        <w:ind w:left="924" w:hanging="357"/>
        <w:jc w:val="both"/>
        <w:rPr>
          <w:rFonts w:ascii="Trebuchet MS" w:hAnsi="Trebuchet MS"/>
          <w:iCs/>
          <w:sz w:val="20"/>
        </w:rPr>
      </w:pPr>
      <w:proofErr w:type="gramStart"/>
      <w:r w:rsidRPr="00FB7754">
        <w:rPr>
          <w:rFonts w:ascii="Trebuchet MS" w:hAnsi="Trebuchet MS"/>
          <w:iCs/>
          <w:sz w:val="20"/>
        </w:rPr>
        <w:t>un</w:t>
      </w:r>
      <w:proofErr w:type="gramEnd"/>
      <w:r w:rsidRPr="00FB7754">
        <w:rPr>
          <w:rFonts w:ascii="Trebuchet MS" w:hAnsi="Trebuchet MS"/>
          <w:iCs/>
          <w:sz w:val="20"/>
        </w:rPr>
        <w:t xml:space="preserve"> jour de congé annuel posé et validé : le jour de congé peut être reporté avant le 31 décembre de l'année de référence (n) ou sur l'année suivante (n+1) sous certaines conditions.</w:t>
      </w:r>
    </w:p>
    <w:p w14:paraId="25463851" w14:textId="77777777" w:rsidR="005837B6" w:rsidRDefault="005837B6" w:rsidP="005837B6">
      <w:pPr>
        <w:numPr>
          <w:ilvl w:val="0"/>
          <w:numId w:val="15"/>
        </w:numPr>
        <w:ind w:left="924" w:hanging="357"/>
        <w:jc w:val="both"/>
        <w:rPr>
          <w:rFonts w:ascii="Trebuchet MS" w:hAnsi="Trebuchet MS"/>
          <w:iCs/>
          <w:sz w:val="20"/>
        </w:rPr>
      </w:pPr>
      <w:proofErr w:type="gramStart"/>
      <w:r w:rsidRPr="00FB7754">
        <w:rPr>
          <w:rFonts w:ascii="Trebuchet MS" w:hAnsi="Trebuchet MS"/>
          <w:iCs/>
          <w:sz w:val="20"/>
        </w:rPr>
        <w:t>un</w:t>
      </w:r>
      <w:proofErr w:type="gramEnd"/>
      <w:r w:rsidRPr="00FB7754">
        <w:rPr>
          <w:rFonts w:ascii="Trebuchet MS" w:hAnsi="Trebuchet MS"/>
          <w:iCs/>
          <w:sz w:val="20"/>
        </w:rPr>
        <w:t xml:space="preserve"> jour non travaillé : aucune incidence </w:t>
      </w:r>
    </w:p>
    <w:p w14:paraId="296CFEC9" w14:textId="77777777" w:rsidR="002B5FF7" w:rsidRPr="00ED4ABC" w:rsidRDefault="002B5FF7" w:rsidP="009331AD">
      <w:pPr>
        <w:tabs>
          <w:tab w:val="right" w:pos="10836"/>
        </w:tabs>
        <w:spacing w:line="100" w:lineRule="atLeast"/>
        <w:ind w:right="-15"/>
        <w:rPr>
          <w:rFonts w:ascii="Trebuchet MS" w:eastAsia="Trebuchet MS" w:hAnsi="Trebuchet MS" w:cs="Trebuchet MS"/>
          <w:bCs/>
          <w:caps/>
          <w:color w:val="000000"/>
          <w:sz w:val="20"/>
        </w:rPr>
      </w:pPr>
    </w:p>
    <w:p w14:paraId="77C00993" w14:textId="77777777" w:rsidR="001243D1" w:rsidRDefault="001243D1">
      <w:pPr>
        <w:spacing w:after="160" w:line="259" w:lineRule="auto"/>
        <w:rPr>
          <w:rFonts w:ascii="Trebuchet MS" w:eastAsia="Trebuchet MS" w:hAnsi="Trebuchet MS" w:cs="Trebuchet MS"/>
          <w:b/>
          <w:caps/>
          <w:color w:val="000000"/>
          <w:sz w:val="20"/>
        </w:rPr>
      </w:pPr>
      <w:r>
        <w:rPr>
          <w:rFonts w:ascii="Trebuchet MS" w:eastAsia="Trebuchet MS" w:hAnsi="Trebuchet MS" w:cs="Trebuchet MS"/>
          <w:b/>
          <w:caps/>
          <w:color w:val="000000"/>
          <w:sz w:val="20"/>
        </w:rPr>
        <w:br w:type="page"/>
      </w:r>
    </w:p>
    <w:p w14:paraId="3A5EB947" w14:textId="725D1373" w:rsidR="007108CA" w:rsidRPr="00781F34" w:rsidRDefault="005837B6" w:rsidP="007108CA">
      <w:pPr>
        <w:tabs>
          <w:tab w:val="right" w:pos="11339"/>
        </w:tabs>
        <w:spacing w:line="100" w:lineRule="atLeast"/>
        <w:ind w:left="284"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lastRenderedPageBreak/>
        <w:t>9</w:t>
      </w:r>
      <w:r w:rsidR="007108CA" w:rsidRPr="00781F34">
        <w:rPr>
          <w:rFonts w:ascii="Trebuchet MS" w:eastAsia="Trebuchet MS" w:hAnsi="Trebuchet MS" w:cs="Trebuchet MS"/>
          <w:b/>
          <w:caps/>
          <w:color w:val="000000"/>
          <w:sz w:val="20"/>
        </w:rPr>
        <w:t xml:space="preserve"> – les conges </w:t>
      </w:r>
      <w:r>
        <w:rPr>
          <w:rFonts w:ascii="Trebuchet MS" w:eastAsia="Trebuchet MS" w:hAnsi="Trebuchet MS" w:cs="Trebuchet MS"/>
          <w:b/>
          <w:caps/>
          <w:color w:val="000000"/>
          <w:sz w:val="20"/>
        </w:rPr>
        <w:t>annuels et</w:t>
      </w:r>
      <w:r w:rsidR="007108CA" w:rsidRPr="00781F34">
        <w:rPr>
          <w:rFonts w:ascii="Trebuchet MS" w:eastAsia="Trebuchet MS" w:hAnsi="Trebuchet MS" w:cs="Trebuchet MS"/>
          <w:b/>
          <w:caps/>
          <w:color w:val="000000"/>
          <w:sz w:val="20"/>
        </w:rPr>
        <w:t xml:space="preserve"> les jours de fractionnement</w:t>
      </w:r>
    </w:p>
    <w:p w14:paraId="16BE15CD" w14:textId="77777777" w:rsidR="00781F34" w:rsidRDefault="00781F34" w:rsidP="0067717F">
      <w:pPr>
        <w:tabs>
          <w:tab w:val="right" w:pos="11339"/>
        </w:tabs>
        <w:spacing w:line="100" w:lineRule="atLeast"/>
        <w:ind w:right="-15"/>
        <w:rPr>
          <w:rFonts w:ascii="Trebuchet MS" w:eastAsia="Trebuchet MS" w:hAnsi="Trebuchet MS" w:cs="Trebuchet MS"/>
          <w:b/>
          <w:caps/>
          <w:color w:val="000000"/>
          <w:sz w:val="20"/>
        </w:rPr>
      </w:pPr>
    </w:p>
    <w:p w14:paraId="38FC04DA" w14:textId="62F4D41D" w:rsidR="007108CA" w:rsidRPr="00781F34" w:rsidRDefault="007108CA" w:rsidP="00781F34">
      <w:pPr>
        <w:pStyle w:val="Paragraphedeliste"/>
        <w:numPr>
          <w:ilvl w:val="0"/>
          <w:numId w:val="20"/>
        </w:numPr>
        <w:tabs>
          <w:tab w:val="right" w:pos="11339"/>
        </w:tabs>
        <w:spacing w:line="100" w:lineRule="atLeast"/>
        <w:ind w:right="-15"/>
        <w:rPr>
          <w:rFonts w:ascii="Trebuchet MS" w:eastAsia="Trebuchet MS" w:hAnsi="Trebuchet MS" w:cs="Trebuchet MS"/>
          <w:b/>
          <w:caps/>
          <w:color w:val="000000"/>
          <w:sz w:val="20"/>
        </w:rPr>
      </w:pPr>
      <w:r w:rsidRPr="00781F34">
        <w:rPr>
          <w:rFonts w:ascii="Trebuchet MS" w:eastAsia="Trebuchet MS" w:hAnsi="Trebuchet MS" w:cs="Trebuchet MS"/>
          <w:b/>
          <w:caps/>
          <w:color w:val="000000"/>
          <w:sz w:val="20"/>
        </w:rPr>
        <w:t>les conges</w:t>
      </w:r>
    </w:p>
    <w:p w14:paraId="3752F60A" w14:textId="77777777" w:rsidR="007108CA" w:rsidRDefault="007108CA" w:rsidP="007108CA">
      <w:pPr>
        <w:tabs>
          <w:tab w:val="right" w:pos="11339"/>
        </w:tabs>
        <w:spacing w:line="100" w:lineRule="atLeast"/>
        <w:ind w:left="284" w:right="-15"/>
        <w:rPr>
          <w:rFonts w:ascii="Trebuchet MS" w:eastAsia="Trebuchet MS" w:hAnsi="Trebuchet MS" w:cs="Trebuchet MS"/>
          <w:bCs/>
          <w:caps/>
          <w:color w:val="000000"/>
          <w:sz w:val="20"/>
        </w:rPr>
      </w:pPr>
    </w:p>
    <w:p w14:paraId="04B5A51E" w14:textId="77777777" w:rsidR="007108CA" w:rsidRDefault="007108CA" w:rsidP="007108CA">
      <w:pPr>
        <w:tabs>
          <w:tab w:val="right" w:pos="11339"/>
        </w:tabs>
        <w:spacing w:line="100" w:lineRule="atLeast"/>
        <w:ind w:left="284" w:right="-15"/>
        <w:rPr>
          <w:rFonts w:ascii="Trebuchet MS" w:eastAsia="Trebuchet MS" w:hAnsi="Trebuchet MS" w:cs="Trebuchet MS"/>
          <w:bCs/>
          <w:caps/>
          <w:color w:val="000000"/>
          <w:sz w:val="20"/>
        </w:rPr>
      </w:pPr>
      <w:r>
        <w:rPr>
          <w:rFonts w:ascii="Trebuchet MS" w:eastAsia="Trebuchet MS" w:hAnsi="Trebuchet MS" w:cs="Trebuchet MS"/>
          <w:bCs/>
          <w:caps/>
          <w:color w:val="000000"/>
          <w:sz w:val="20"/>
        </w:rPr>
        <w:t xml:space="preserve">rappel modalites </w:t>
      </w:r>
    </w:p>
    <w:p w14:paraId="478C2E50" w14:textId="77777777" w:rsidR="007108CA" w:rsidRDefault="007108CA" w:rsidP="007108CA">
      <w:pPr>
        <w:rPr>
          <w:rFonts w:ascii="Trebuchet MS" w:hAnsi="Trebuchet MS"/>
          <w:iCs/>
          <w:sz w:val="20"/>
        </w:rPr>
      </w:pPr>
    </w:p>
    <w:p w14:paraId="67D998AA" w14:textId="77777777" w:rsidR="007108CA" w:rsidRPr="00781F34" w:rsidRDefault="007108CA" w:rsidP="007108CA">
      <w:pPr>
        <w:rPr>
          <w:rFonts w:ascii="Trebuchet MS" w:hAnsi="Trebuchet MS"/>
          <w:sz w:val="20"/>
          <w:szCs w:val="20"/>
        </w:rPr>
      </w:pPr>
      <w:r w:rsidRPr="00355286">
        <w:rPr>
          <w:rFonts w:ascii="Trebuchet MS" w:hAnsi="Trebuchet MS"/>
          <w:iCs/>
          <w:sz w:val="20"/>
        </w:rPr>
        <w:t xml:space="preserve">Les agents de droit public en activité ont droit à un congé annuel d’une durée égale </w:t>
      </w:r>
      <w:r w:rsidRPr="00FB7754">
        <w:rPr>
          <w:rFonts w:ascii="Trebuchet MS" w:hAnsi="Trebuchet MS"/>
          <w:iCs/>
          <w:sz w:val="20"/>
        </w:rPr>
        <w:t xml:space="preserve">à 5 fois les obligations hebdomadaires de service </w:t>
      </w:r>
      <w:r w:rsidRPr="00781F34">
        <w:rPr>
          <w:rFonts w:ascii="Trebuchet MS" w:hAnsi="Trebuchet MS"/>
          <w:iCs/>
          <w:sz w:val="20"/>
          <w:szCs w:val="20"/>
        </w:rPr>
        <w:t>(</w:t>
      </w:r>
      <w:r w:rsidRPr="00781F34">
        <w:rPr>
          <w:rFonts w:ascii="Trebuchet MS" w:hAnsi="Trebuchet MS"/>
          <w:sz w:val="20"/>
          <w:szCs w:val="20"/>
        </w:rPr>
        <w:t>décret n° 85-1250 du 26 novembre 1985).</w:t>
      </w:r>
    </w:p>
    <w:p w14:paraId="21C2974A" w14:textId="77777777" w:rsidR="007108CA" w:rsidRPr="00781F34" w:rsidRDefault="007108CA" w:rsidP="007108CA">
      <w:pPr>
        <w:jc w:val="both"/>
        <w:rPr>
          <w:rFonts w:ascii="Trebuchet MS" w:hAnsi="Trebuchet MS"/>
          <w:iCs/>
          <w:sz w:val="20"/>
          <w:szCs w:val="20"/>
        </w:rPr>
      </w:pPr>
      <w:r w:rsidRPr="00781F34">
        <w:rPr>
          <w:rFonts w:ascii="Trebuchet MS" w:hAnsi="Trebuchet MS"/>
          <w:iCs/>
          <w:sz w:val="20"/>
          <w:szCs w:val="20"/>
        </w:rPr>
        <w:t>Le calendrier des congés annuels est établi par l’autorité territoriale après consultation des agents concernés, compte tenu des nécessités du service et de la priorité accordée pour le choix des périodes de congés annuels aux fonctionnaires chargés de famille.</w:t>
      </w:r>
    </w:p>
    <w:p w14:paraId="4132AA14" w14:textId="77777777" w:rsidR="007108CA" w:rsidRDefault="007108CA" w:rsidP="007108CA"/>
    <w:p w14:paraId="4FB3A3F2" w14:textId="77777777" w:rsidR="007108CA" w:rsidRPr="00FB7754" w:rsidRDefault="007108CA" w:rsidP="007108CA">
      <w:pPr>
        <w:jc w:val="both"/>
        <w:rPr>
          <w:rFonts w:ascii="Trebuchet MS" w:hAnsi="Trebuchet MS"/>
          <w:iCs/>
          <w:sz w:val="20"/>
        </w:rPr>
      </w:pPr>
      <w:r>
        <w:rPr>
          <w:rFonts w:ascii="Trebuchet MS" w:hAnsi="Trebuchet MS"/>
          <w:iCs/>
          <w:sz w:val="20"/>
        </w:rPr>
        <w:t xml:space="preserve">EX : </w:t>
      </w:r>
      <w:r w:rsidRPr="00FB7754">
        <w:rPr>
          <w:rFonts w:ascii="Trebuchet MS" w:hAnsi="Trebuchet MS"/>
          <w:iCs/>
          <w:sz w:val="20"/>
        </w:rPr>
        <w:t>Un agent du service scolaire travaillant 4 jours par semaine scolaire aura 20 jours de CA</w:t>
      </w:r>
    </w:p>
    <w:p w14:paraId="39A55D38" w14:textId="77777777" w:rsidR="007108CA" w:rsidRPr="00FB7754" w:rsidRDefault="007108CA" w:rsidP="007108CA">
      <w:pPr>
        <w:jc w:val="both"/>
        <w:rPr>
          <w:rFonts w:ascii="Trebuchet MS" w:hAnsi="Trebuchet MS"/>
          <w:iCs/>
          <w:sz w:val="20"/>
        </w:rPr>
      </w:pPr>
      <w:r>
        <w:rPr>
          <w:rFonts w:ascii="Trebuchet MS" w:hAnsi="Trebuchet MS"/>
          <w:iCs/>
          <w:sz w:val="20"/>
        </w:rPr>
        <w:t xml:space="preserve">EX : </w:t>
      </w:r>
      <w:r w:rsidRPr="00FB7754">
        <w:rPr>
          <w:rFonts w:ascii="Trebuchet MS" w:hAnsi="Trebuchet MS"/>
          <w:iCs/>
          <w:sz w:val="20"/>
        </w:rPr>
        <w:t>Un agent du service scolaire travaillant 5 jours par semaine scolaire aura 25 jours de CA</w:t>
      </w:r>
    </w:p>
    <w:p w14:paraId="17F6132D" w14:textId="77777777" w:rsidR="007108CA" w:rsidRPr="00053509" w:rsidRDefault="007108CA" w:rsidP="007108CA"/>
    <w:p w14:paraId="564A530E" w14:textId="77777777" w:rsidR="007108CA" w:rsidRDefault="007108CA" w:rsidP="007108CA">
      <w:pPr>
        <w:jc w:val="both"/>
        <w:rPr>
          <w:rFonts w:ascii="Trebuchet MS" w:hAnsi="Trebuchet MS"/>
          <w:sz w:val="20"/>
          <w:szCs w:val="20"/>
        </w:rPr>
      </w:pPr>
      <w:r w:rsidRPr="00781F34">
        <w:rPr>
          <w:rFonts w:ascii="Trebuchet MS" w:hAnsi="Trebuchet MS"/>
          <w:sz w:val="20"/>
          <w:szCs w:val="20"/>
        </w:rPr>
        <w:t>Les agents annualisés, travaillant selon le rythme scolaire, bénéficient du régime des congés annuels dans les conditions de droit commun prévues par le décret n° 85-1250 du 26 novembre 1985.</w:t>
      </w:r>
    </w:p>
    <w:p w14:paraId="101F1F09" w14:textId="77777777" w:rsidR="00AC2B35" w:rsidRDefault="00AC2B35" w:rsidP="007108CA">
      <w:pPr>
        <w:jc w:val="both"/>
        <w:rPr>
          <w:rFonts w:ascii="Trebuchet MS" w:hAnsi="Trebuchet MS"/>
          <w:sz w:val="20"/>
          <w:szCs w:val="20"/>
        </w:rPr>
      </w:pPr>
    </w:p>
    <w:p w14:paraId="40F792EC" w14:textId="77777777" w:rsidR="00AC2B35" w:rsidRDefault="00AC2B35" w:rsidP="00AC2B35">
      <w:pPr>
        <w:tabs>
          <w:tab w:val="left" w:pos="6315"/>
        </w:tabs>
        <w:jc w:val="both"/>
        <w:rPr>
          <w:rFonts w:ascii="Trebuchet MS" w:hAnsi="Trebuchet MS"/>
          <w:iCs/>
          <w:sz w:val="20"/>
        </w:rPr>
      </w:pPr>
      <w:r w:rsidRPr="00AC2B35">
        <w:rPr>
          <w:rFonts w:ascii="Trebuchet MS" w:hAnsi="Trebuchet MS"/>
          <w:i/>
          <w:sz w:val="20"/>
        </w:rPr>
        <w:t>Précision sur les congés annuels</w:t>
      </w:r>
      <w:r w:rsidRPr="00FB7754">
        <w:rPr>
          <w:rFonts w:ascii="Trebuchet MS" w:hAnsi="Trebuchet MS"/>
          <w:iCs/>
          <w:sz w:val="20"/>
        </w:rPr>
        <w:t xml:space="preserve"> : Par principe, il est interdit d’imposer à des agents publics de prendre des jours de congés annuels sur une période déterminée. </w:t>
      </w:r>
    </w:p>
    <w:p w14:paraId="4CD70FF0" w14:textId="77777777" w:rsidR="00353D32" w:rsidRPr="00FB7754" w:rsidRDefault="00353D32" w:rsidP="00AC2B35">
      <w:pPr>
        <w:tabs>
          <w:tab w:val="left" w:pos="6315"/>
        </w:tabs>
        <w:jc w:val="both"/>
        <w:rPr>
          <w:rFonts w:ascii="Trebuchet MS" w:hAnsi="Trebuchet MS"/>
          <w:iCs/>
          <w:sz w:val="20"/>
        </w:rPr>
      </w:pPr>
    </w:p>
    <w:p w14:paraId="74CC35E2" w14:textId="718B576E" w:rsidR="00AC2B35" w:rsidRDefault="00AC2B35" w:rsidP="00AC2B35">
      <w:pPr>
        <w:tabs>
          <w:tab w:val="left" w:pos="6315"/>
        </w:tabs>
        <w:jc w:val="both"/>
        <w:rPr>
          <w:rFonts w:ascii="Trebuchet MS" w:hAnsi="Trebuchet MS"/>
          <w:iCs/>
          <w:sz w:val="20"/>
        </w:rPr>
      </w:pPr>
      <w:r w:rsidRPr="00AC2B35">
        <w:rPr>
          <w:rFonts w:ascii="Trebuchet MS" w:hAnsi="Trebuchet MS"/>
          <w:b/>
          <w:bCs/>
          <w:iCs/>
          <w:sz w:val="20"/>
        </w:rPr>
        <w:t>Or, compte tenu des impératifs liés à l’annualisation</w:t>
      </w:r>
      <w:r w:rsidRPr="00FB7754">
        <w:rPr>
          <w:rFonts w:ascii="Trebuchet MS" w:hAnsi="Trebuchet MS"/>
          <w:iCs/>
          <w:sz w:val="20"/>
        </w:rPr>
        <w:t xml:space="preserve"> et notamment celle basée sur le rythme scolaire, </w:t>
      </w:r>
      <w:r w:rsidRPr="00353D32">
        <w:rPr>
          <w:rFonts w:ascii="Trebuchet MS" w:hAnsi="Trebuchet MS"/>
          <w:b/>
          <w:bCs/>
          <w:iCs/>
          <w:sz w:val="20"/>
          <w:u w:val="single"/>
        </w:rPr>
        <w:t>il est admis en pratique que les agents soient contraints de poser leurs congés annuels pendant des périodes déterminées, dont les périodes scolaires pour les agents annualisés selon le rythme scolaire</w:t>
      </w:r>
      <w:r w:rsidRPr="00FB7754">
        <w:rPr>
          <w:rFonts w:ascii="Trebuchet MS" w:hAnsi="Trebuchet MS"/>
          <w:iCs/>
          <w:sz w:val="20"/>
        </w:rPr>
        <w:t xml:space="preserve">. </w:t>
      </w:r>
    </w:p>
    <w:p w14:paraId="593C0A3F" w14:textId="77777777" w:rsidR="00AC2B35" w:rsidRPr="00FB7754" w:rsidRDefault="00AC2B35" w:rsidP="00AC2B35">
      <w:pPr>
        <w:tabs>
          <w:tab w:val="left" w:pos="6315"/>
        </w:tabs>
        <w:jc w:val="both"/>
        <w:rPr>
          <w:rFonts w:ascii="Trebuchet MS" w:hAnsi="Trebuchet MS"/>
          <w:iCs/>
          <w:sz w:val="20"/>
        </w:rPr>
      </w:pPr>
    </w:p>
    <w:p w14:paraId="51EF84CD" w14:textId="77777777" w:rsidR="007C3B45" w:rsidRDefault="00AC2B35" w:rsidP="00AC2B35">
      <w:pPr>
        <w:tabs>
          <w:tab w:val="left" w:pos="6315"/>
        </w:tabs>
        <w:jc w:val="both"/>
        <w:rPr>
          <w:rFonts w:ascii="Trebuchet MS" w:hAnsi="Trebuchet MS"/>
          <w:iCs/>
          <w:sz w:val="20"/>
        </w:rPr>
      </w:pPr>
      <w:r w:rsidRPr="00FB7754">
        <w:rPr>
          <w:rFonts w:ascii="Trebuchet MS" w:hAnsi="Trebuchet MS"/>
          <w:iCs/>
          <w:sz w:val="20"/>
        </w:rPr>
        <w:t>Toutefois, les périodes de congés annuels ne sont pas immuables au sens où elles peuvent être modifiées à la demande de l’agent</w:t>
      </w:r>
      <w:r w:rsidR="00177B2F">
        <w:rPr>
          <w:rFonts w:ascii="Trebuchet MS" w:hAnsi="Trebuchet MS"/>
          <w:iCs/>
          <w:sz w:val="20"/>
        </w:rPr>
        <w:t xml:space="preserve"> et / ou de l’Autorité </w:t>
      </w:r>
      <w:r w:rsidR="007C3B45">
        <w:rPr>
          <w:rFonts w:ascii="Trebuchet MS" w:hAnsi="Trebuchet MS"/>
          <w:iCs/>
          <w:sz w:val="20"/>
        </w:rPr>
        <w:t>Territoriale.</w:t>
      </w:r>
    </w:p>
    <w:p w14:paraId="6F62097F" w14:textId="373045B8" w:rsidR="00AC2B35" w:rsidRPr="00FB7754" w:rsidRDefault="00AC2B35" w:rsidP="00AC2B35">
      <w:pPr>
        <w:tabs>
          <w:tab w:val="left" w:pos="6315"/>
        </w:tabs>
        <w:jc w:val="both"/>
        <w:rPr>
          <w:rFonts w:ascii="Trebuchet MS" w:hAnsi="Trebuchet MS"/>
          <w:iCs/>
          <w:sz w:val="20"/>
        </w:rPr>
      </w:pPr>
      <w:r w:rsidRPr="00FB7754">
        <w:rPr>
          <w:rFonts w:ascii="Trebuchet MS" w:hAnsi="Trebuchet MS"/>
          <w:iCs/>
          <w:sz w:val="20"/>
        </w:rPr>
        <w:t xml:space="preserve"> </w:t>
      </w:r>
    </w:p>
    <w:p w14:paraId="1F133B95" w14:textId="4A9E7177" w:rsidR="00AC2B35" w:rsidRPr="007C3B45" w:rsidRDefault="00AC2B35" w:rsidP="00AC2B35">
      <w:pPr>
        <w:tabs>
          <w:tab w:val="left" w:pos="6315"/>
        </w:tabs>
        <w:jc w:val="both"/>
        <w:rPr>
          <w:rFonts w:ascii="Trebuchet MS" w:hAnsi="Trebuchet MS"/>
          <w:i/>
          <w:sz w:val="20"/>
        </w:rPr>
      </w:pPr>
      <w:r w:rsidRPr="007C3B45">
        <w:rPr>
          <w:rFonts w:ascii="Trebuchet MS" w:hAnsi="Trebuchet MS"/>
          <w:i/>
          <w:sz w:val="20"/>
        </w:rPr>
        <w:t>Par exemple, un agent public qui contraint de toujours prendre la première semaine de chaque</w:t>
      </w:r>
      <w:r w:rsidR="00AC3241">
        <w:rPr>
          <w:rFonts w:ascii="Trebuchet MS" w:hAnsi="Trebuchet MS"/>
          <w:i/>
          <w:sz w:val="20"/>
        </w:rPr>
        <w:t xml:space="preserve"> période</w:t>
      </w:r>
      <w:r w:rsidRPr="007C3B45">
        <w:rPr>
          <w:rFonts w:ascii="Trebuchet MS" w:hAnsi="Trebuchet MS"/>
          <w:i/>
          <w:sz w:val="20"/>
        </w:rPr>
        <w:t xml:space="preserve"> </w:t>
      </w:r>
      <w:r w:rsidR="00AC3241">
        <w:rPr>
          <w:rFonts w:ascii="Trebuchet MS" w:hAnsi="Trebuchet MS"/>
          <w:i/>
          <w:sz w:val="20"/>
        </w:rPr>
        <w:t xml:space="preserve">de </w:t>
      </w:r>
      <w:r w:rsidRPr="007C3B45">
        <w:rPr>
          <w:rFonts w:ascii="Trebuchet MS" w:hAnsi="Trebuchet MS"/>
          <w:i/>
          <w:sz w:val="20"/>
        </w:rPr>
        <w:t>vacances scolaires au titre de ses congés annuels peut demander à son supérieur hiérarchique s’il ne p</w:t>
      </w:r>
      <w:r w:rsidR="009257C0">
        <w:rPr>
          <w:rFonts w:ascii="Trebuchet MS" w:hAnsi="Trebuchet MS"/>
          <w:i/>
          <w:sz w:val="20"/>
        </w:rPr>
        <w:t>eu</w:t>
      </w:r>
      <w:r w:rsidRPr="007C3B45">
        <w:rPr>
          <w:rFonts w:ascii="Trebuchet MS" w:hAnsi="Trebuchet MS"/>
          <w:i/>
          <w:sz w:val="20"/>
        </w:rPr>
        <w:t>t pas prendre la seconde. Il appartient alors au supérieur hiérarchique de valider la demande de l’agent ou non en fonction de l’intérêt du service et du calendrier des congés avec les autres agents.</w:t>
      </w:r>
    </w:p>
    <w:p w14:paraId="330737F6" w14:textId="77777777" w:rsidR="007108CA" w:rsidRPr="00FB7754" w:rsidRDefault="007108CA" w:rsidP="007108CA">
      <w:pPr>
        <w:autoSpaceDE w:val="0"/>
        <w:autoSpaceDN w:val="0"/>
        <w:adjustRightInd w:val="0"/>
        <w:jc w:val="both"/>
        <w:rPr>
          <w:rFonts w:ascii="Trebuchet MS" w:hAnsi="Trebuchet MS"/>
          <w:iCs/>
          <w:sz w:val="20"/>
        </w:rPr>
      </w:pPr>
    </w:p>
    <w:p w14:paraId="4D8E84FE" w14:textId="77777777" w:rsidR="001246D6" w:rsidRDefault="007108CA" w:rsidP="007108CA">
      <w:pPr>
        <w:autoSpaceDE w:val="0"/>
        <w:autoSpaceDN w:val="0"/>
        <w:adjustRightInd w:val="0"/>
        <w:jc w:val="both"/>
        <w:rPr>
          <w:rFonts w:ascii="Trebuchet MS" w:hAnsi="Trebuchet MS"/>
          <w:iCs/>
          <w:sz w:val="20"/>
          <w:szCs w:val="20"/>
        </w:rPr>
      </w:pPr>
      <w:r>
        <w:rPr>
          <w:noProof/>
        </w:rPr>
        <w:drawing>
          <wp:inline distT="0" distB="0" distL="0" distR="0" wp14:anchorId="08288AB2" wp14:editId="165D7B1A">
            <wp:extent cx="595882" cy="523875"/>
            <wp:effectExtent l="0" t="0" r="0" b="0"/>
            <wp:docPr id="346118467" name="Image 1" descr="Une image contenant texte, frui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8467" name="Image 1" descr="Une image contenant texte, fruit, logo&#10;&#10;Description générée automatiquement"/>
                    <pic:cNvPicPr/>
                  </pic:nvPicPr>
                  <pic:blipFill>
                    <a:blip r:embed="rId11"/>
                    <a:stretch>
                      <a:fillRect/>
                    </a:stretch>
                  </pic:blipFill>
                  <pic:spPr>
                    <a:xfrm>
                      <a:off x="0" y="0"/>
                      <a:ext cx="603581" cy="530644"/>
                    </a:xfrm>
                    <a:prstGeom prst="rect">
                      <a:avLst/>
                    </a:prstGeom>
                  </pic:spPr>
                </pic:pic>
              </a:graphicData>
            </a:graphic>
          </wp:inline>
        </w:drawing>
      </w:r>
    </w:p>
    <w:p w14:paraId="6F45007F" w14:textId="4EE8A1A8" w:rsidR="00781F34" w:rsidRPr="004D54B0" w:rsidRDefault="007108CA" w:rsidP="007108CA">
      <w:pPr>
        <w:autoSpaceDE w:val="0"/>
        <w:autoSpaceDN w:val="0"/>
        <w:adjustRightInd w:val="0"/>
        <w:jc w:val="both"/>
        <w:rPr>
          <w:rFonts w:ascii="Trebuchet MS" w:hAnsi="Trebuchet MS"/>
          <w:iCs/>
          <w:sz w:val="20"/>
          <w:szCs w:val="20"/>
        </w:rPr>
      </w:pPr>
      <w:r w:rsidRPr="004D54B0">
        <w:rPr>
          <w:rFonts w:ascii="Trebuchet MS" w:hAnsi="Trebuchet MS"/>
          <w:iCs/>
          <w:sz w:val="20"/>
          <w:szCs w:val="20"/>
        </w:rPr>
        <w:t xml:space="preserve">Le temps de travail étant annualisé, il est important de déterminer lorsque l’agent n’est pas en activité, s’il s’agit de congés payés ou de temps de récupération (temps non travaillé) afin de pouvoir reporter (ou non) les congés en cas de maladie. </w:t>
      </w:r>
    </w:p>
    <w:p w14:paraId="0513048D" w14:textId="590350F1" w:rsidR="007108CA" w:rsidRPr="00FB7754" w:rsidRDefault="007108CA" w:rsidP="007108CA">
      <w:pPr>
        <w:autoSpaceDE w:val="0"/>
        <w:autoSpaceDN w:val="0"/>
        <w:adjustRightInd w:val="0"/>
        <w:jc w:val="both"/>
        <w:rPr>
          <w:rFonts w:ascii="Trebuchet MS" w:hAnsi="Trebuchet MS"/>
          <w:iCs/>
          <w:sz w:val="20"/>
        </w:rPr>
      </w:pPr>
      <w:r w:rsidRPr="00AC2B35">
        <w:rPr>
          <w:rFonts w:ascii="Trebuchet MS" w:hAnsi="Trebuchet MS"/>
          <w:b/>
          <w:bCs/>
          <w:iCs/>
          <w:sz w:val="20"/>
          <w:szCs w:val="20"/>
          <w:u w:val="single"/>
        </w:rPr>
        <w:t>A cet effet, il est recommandé de fixer des dates de congés annuels et de les positionner sur le planning</w:t>
      </w:r>
      <w:r>
        <w:rPr>
          <w:b/>
          <w:bCs/>
          <w:iCs/>
          <w:u w:val="single"/>
        </w:rPr>
        <w:t>.</w:t>
      </w:r>
    </w:p>
    <w:p w14:paraId="45A258F5" w14:textId="77777777" w:rsidR="007108CA" w:rsidRPr="00FB7754" w:rsidRDefault="007108CA" w:rsidP="007108CA">
      <w:pPr>
        <w:rPr>
          <w:rFonts w:ascii="Trebuchet MS" w:hAnsi="Trebuchet MS"/>
          <w:iCs/>
          <w:sz w:val="20"/>
        </w:rPr>
      </w:pPr>
    </w:p>
    <w:p w14:paraId="033C98D3" w14:textId="77777777" w:rsidR="00781F34" w:rsidRDefault="00781F34" w:rsidP="007108CA">
      <w:pPr>
        <w:tabs>
          <w:tab w:val="left" w:pos="6315"/>
        </w:tabs>
        <w:jc w:val="both"/>
        <w:rPr>
          <w:rFonts w:ascii="Trebuchet MS" w:hAnsi="Trebuchet MS"/>
          <w:iCs/>
          <w:sz w:val="20"/>
        </w:rPr>
      </w:pPr>
    </w:p>
    <w:p w14:paraId="0AEF9030" w14:textId="39B199E1" w:rsidR="004D54B0" w:rsidRPr="00433D5C" w:rsidRDefault="00433D5C" w:rsidP="00433D5C">
      <w:pPr>
        <w:tabs>
          <w:tab w:val="right" w:pos="11339"/>
        </w:tabs>
        <w:spacing w:line="100" w:lineRule="atLeast"/>
        <w:ind w:right="-15"/>
        <w:rPr>
          <w:rFonts w:ascii="Trebuchet MS" w:hAnsi="Trebuchet MS"/>
          <w:i/>
          <w:sz w:val="20"/>
          <w:szCs w:val="20"/>
        </w:rPr>
      </w:pPr>
      <w:r w:rsidRPr="00B31DC3">
        <w:rPr>
          <w:rFonts w:ascii="Trebuchet MS" w:eastAsiaTheme="minorEastAsia" w:hAnsi="Trebuchet MS" w:cstheme="minorBidi"/>
          <w:color w:val="FF0000"/>
          <w:sz w:val="18"/>
          <w:szCs w:val="18"/>
        </w:rPr>
        <w:t>A NOTER</w:t>
      </w:r>
      <w:r>
        <w:rPr>
          <w:rFonts w:ascii="Trebuchet MS" w:eastAsiaTheme="minorEastAsia" w:hAnsi="Trebuchet MS" w:cstheme="minorBidi"/>
          <w:color w:val="FF0000"/>
          <w:sz w:val="18"/>
          <w:szCs w:val="18"/>
        </w:rPr>
        <w:t> </w:t>
      </w:r>
      <w:r>
        <w:rPr>
          <w:rFonts w:ascii="Trebuchet MS" w:eastAsia="Trebuchet MS" w:hAnsi="Trebuchet MS" w:cs="Trebuchet MS"/>
          <w:bCs/>
          <w:color w:val="000000"/>
          <w:sz w:val="20"/>
        </w:rPr>
        <w:t xml:space="preserve">: </w:t>
      </w:r>
      <w:r w:rsidR="004D54B0" w:rsidRPr="00433D5C">
        <w:rPr>
          <w:rFonts w:ascii="Trebuchet MS" w:hAnsi="Trebuchet MS"/>
          <w:i/>
          <w:sz w:val="20"/>
          <w:szCs w:val="20"/>
        </w:rPr>
        <w:t>Pour les agents occupant des emplois à temps non complet dont le temps de travail est annualisé et dont le service est irrégulier d'une semaine à l'autre (nombre de jours et d'heures travaillés variant d'une semaine à l'autre), les droits à congés annuels se calculent en fonction de la durée moyenne hebdomadaire de travail (emploi du temps moyen).</w:t>
      </w:r>
    </w:p>
    <w:p w14:paraId="7DA530DB" w14:textId="77777777" w:rsidR="00AC2B35" w:rsidRDefault="00AC2B35" w:rsidP="004D54B0">
      <w:pPr>
        <w:jc w:val="both"/>
        <w:rPr>
          <w:rFonts w:ascii="Trebuchet MS" w:hAnsi="Trebuchet MS"/>
          <w:iCs/>
          <w:sz w:val="20"/>
          <w:szCs w:val="20"/>
        </w:rPr>
      </w:pPr>
    </w:p>
    <w:p w14:paraId="348FDCC5" w14:textId="77777777" w:rsidR="001243D1" w:rsidRDefault="001243D1" w:rsidP="004D54B0">
      <w:pPr>
        <w:jc w:val="both"/>
        <w:rPr>
          <w:rFonts w:ascii="Trebuchet MS" w:hAnsi="Trebuchet MS"/>
          <w:iCs/>
          <w:sz w:val="20"/>
          <w:szCs w:val="20"/>
        </w:rPr>
      </w:pPr>
    </w:p>
    <w:p w14:paraId="237B4194" w14:textId="77777777" w:rsidR="004D54B0" w:rsidRPr="00FB7754" w:rsidRDefault="004D54B0" w:rsidP="004D54B0">
      <w:pPr>
        <w:ind w:left="720"/>
        <w:contextualSpacing/>
        <w:rPr>
          <w:rFonts w:ascii="Trebuchet MS" w:hAnsi="Trebuchet MS"/>
          <w:iCs/>
          <w:sz w:val="20"/>
        </w:rPr>
      </w:pPr>
    </w:p>
    <w:p w14:paraId="4A8F90D3" w14:textId="682208F8" w:rsidR="004D54B0" w:rsidRPr="004D54B0" w:rsidRDefault="004D54B0" w:rsidP="004D54B0">
      <w:pPr>
        <w:pStyle w:val="Paragraphedeliste"/>
        <w:numPr>
          <w:ilvl w:val="0"/>
          <w:numId w:val="20"/>
        </w:numPr>
        <w:tabs>
          <w:tab w:val="right" w:pos="11339"/>
        </w:tabs>
        <w:spacing w:line="100" w:lineRule="atLeast"/>
        <w:ind w:right="-15"/>
        <w:rPr>
          <w:rFonts w:ascii="Trebuchet MS" w:eastAsia="Trebuchet MS" w:hAnsi="Trebuchet MS" w:cs="Trebuchet MS"/>
          <w:b/>
          <w:caps/>
          <w:color w:val="000000"/>
          <w:sz w:val="20"/>
        </w:rPr>
      </w:pPr>
      <w:r w:rsidRPr="004D54B0">
        <w:rPr>
          <w:rFonts w:ascii="Trebuchet MS" w:eastAsia="Trebuchet MS" w:hAnsi="Trebuchet MS" w:cs="Trebuchet MS"/>
          <w:b/>
          <w:caps/>
          <w:color w:val="000000"/>
          <w:sz w:val="20"/>
        </w:rPr>
        <w:t>les jours de fractionnement</w:t>
      </w:r>
    </w:p>
    <w:p w14:paraId="00B3C220" w14:textId="77777777" w:rsidR="004D54B0" w:rsidRDefault="004D54B0" w:rsidP="004D54B0">
      <w:pPr>
        <w:tabs>
          <w:tab w:val="right" w:pos="11339"/>
        </w:tabs>
        <w:spacing w:line="100" w:lineRule="atLeast"/>
        <w:ind w:left="284" w:right="-15"/>
        <w:rPr>
          <w:rFonts w:ascii="Trebuchet MS" w:eastAsia="Trebuchet MS" w:hAnsi="Trebuchet MS" w:cs="Trebuchet MS"/>
          <w:bCs/>
          <w:caps/>
          <w:color w:val="000000"/>
          <w:sz w:val="20"/>
        </w:rPr>
      </w:pPr>
    </w:p>
    <w:p w14:paraId="0B2B0671" w14:textId="2BEAC06E" w:rsidR="004D54B0" w:rsidRDefault="004D54B0" w:rsidP="004D54B0">
      <w:pPr>
        <w:tabs>
          <w:tab w:val="right" w:pos="11339"/>
        </w:tabs>
        <w:spacing w:line="100" w:lineRule="atLeast"/>
        <w:ind w:right="-15"/>
        <w:rPr>
          <w:rFonts w:ascii="Trebuchet MS" w:eastAsia="Trebuchet MS" w:hAnsi="Trebuchet MS" w:cs="Trebuchet MS"/>
          <w:bCs/>
          <w:caps/>
          <w:color w:val="000000"/>
          <w:sz w:val="20"/>
        </w:rPr>
      </w:pPr>
      <w:r>
        <w:rPr>
          <w:rFonts w:ascii="Trebuchet MS" w:eastAsia="Trebuchet MS" w:hAnsi="Trebuchet MS" w:cs="Trebuchet MS"/>
          <w:bCs/>
          <w:caps/>
          <w:color w:val="000000"/>
          <w:sz w:val="20"/>
        </w:rPr>
        <w:t xml:space="preserve">Rappel </w:t>
      </w:r>
      <w:r w:rsidR="00AA01DB">
        <w:rPr>
          <w:rFonts w:ascii="Trebuchet MS" w:eastAsia="Trebuchet MS" w:hAnsi="Trebuchet MS" w:cs="Trebuchet MS"/>
          <w:bCs/>
          <w:caps/>
          <w:color w:val="000000"/>
          <w:sz w:val="20"/>
        </w:rPr>
        <w:t xml:space="preserve">DE L’objectif et </w:t>
      </w:r>
      <w:r>
        <w:rPr>
          <w:rFonts w:ascii="Trebuchet MS" w:eastAsia="Trebuchet MS" w:hAnsi="Trebuchet MS" w:cs="Trebuchet MS"/>
          <w:bCs/>
          <w:caps/>
          <w:color w:val="000000"/>
          <w:sz w:val="20"/>
        </w:rPr>
        <w:t>modalites d’attribution :</w:t>
      </w:r>
    </w:p>
    <w:p w14:paraId="5980FDB9" w14:textId="77777777" w:rsidR="00AA01DB" w:rsidRDefault="00AA01DB" w:rsidP="004D54B0">
      <w:pPr>
        <w:tabs>
          <w:tab w:val="right" w:pos="11339"/>
        </w:tabs>
        <w:spacing w:line="100" w:lineRule="atLeast"/>
        <w:ind w:right="-15"/>
        <w:rPr>
          <w:rFonts w:ascii="Trebuchet MS" w:eastAsia="Trebuchet MS" w:hAnsi="Trebuchet MS" w:cs="Trebuchet MS"/>
          <w:bCs/>
          <w:caps/>
          <w:color w:val="000000"/>
          <w:sz w:val="20"/>
        </w:rPr>
      </w:pPr>
    </w:p>
    <w:p w14:paraId="41E752F4" w14:textId="2E4F3505" w:rsidR="00AA01DB" w:rsidRPr="00353D32" w:rsidRDefault="00AA01DB" w:rsidP="004D54B0">
      <w:pPr>
        <w:tabs>
          <w:tab w:val="right" w:pos="11339"/>
        </w:tabs>
        <w:spacing w:line="100" w:lineRule="atLeast"/>
        <w:ind w:right="-15"/>
        <w:rPr>
          <w:rFonts w:ascii="Trebuchet MS" w:eastAsia="Trebuchet MS" w:hAnsi="Trebuchet MS" w:cs="Trebuchet MS"/>
          <w:bCs/>
          <w:i/>
          <w:iCs/>
          <w:color w:val="000000"/>
          <w:sz w:val="20"/>
        </w:rPr>
      </w:pPr>
      <w:r w:rsidRPr="00353D32">
        <w:rPr>
          <w:rFonts w:ascii="Trebuchet MS" w:eastAsia="Trebuchet MS" w:hAnsi="Trebuchet MS" w:cs="Trebuchet MS"/>
          <w:bCs/>
          <w:i/>
          <w:iCs/>
          <w:color w:val="000000"/>
          <w:sz w:val="20"/>
        </w:rPr>
        <w:t>Objectif </w:t>
      </w:r>
      <w:r w:rsidR="00E252CF" w:rsidRPr="00353D32">
        <w:rPr>
          <w:rFonts w:ascii="Trebuchet MS" w:eastAsia="Trebuchet MS" w:hAnsi="Trebuchet MS" w:cs="Trebuchet MS"/>
          <w:bCs/>
          <w:i/>
          <w:iCs/>
          <w:color w:val="000000"/>
          <w:sz w:val="20"/>
        </w:rPr>
        <w:t xml:space="preserve">initial </w:t>
      </w:r>
      <w:r w:rsidRPr="00353D32">
        <w:rPr>
          <w:rFonts w:ascii="Trebuchet MS" w:eastAsia="Trebuchet MS" w:hAnsi="Trebuchet MS" w:cs="Trebuchet MS"/>
          <w:bCs/>
          <w:i/>
          <w:iCs/>
          <w:color w:val="000000"/>
          <w:sz w:val="20"/>
        </w:rPr>
        <w:t xml:space="preserve">: </w:t>
      </w:r>
      <w:r w:rsidR="0040718D" w:rsidRPr="00353D32">
        <w:rPr>
          <w:rFonts w:ascii="Trebuchet MS" w:eastAsia="Trebuchet MS" w:hAnsi="Trebuchet MS" w:cs="Trebuchet MS"/>
          <w:bCs/>
          <w:i/>
          <w:iCs/>
          <w:color w:val="000000"/>
          <w:sz w:val="20"/>
        </w:rPr>
        <w:t>bonification attribuée pour que</w:t>
      </w:r>
      <w:r w:rsidRPr="00353D32">
        <w:rPr>
          <w:rFonts w:ascii="Trebuchet MS" w:eastAsia="Trebuchet MS" w:hAnsi="Trebuchet MS" w:cs="Trebuchet MS"/>
          <w:bCs/>
          <w:i/>
          <w:iCs/>
          <w:color w:val="000000"/>
          <w:sz w:val="20"/>
        </w:rPr>
        <w:t xml:space="preserve"> les agents ne concentrent pas la pose de congés sur l’été</w:t>
      </w:r>
      <w:r w:rsidR="00F623FF" w:rsidRPr="00353D32">
        <w:rPr>
          <w:rFonts w:ascii="Trebuchet MS" w:eastAsia="Trebuchet MS" w:hAnsi="Trebuchet MS" w:cs="Trebuchet MS"/>
          <w:bCs/>
          <w:i/>
          <w:iCs/>
          <w:color w:val="000000"/>
          <w:sz w:val="20"/>
        </w:rPr>
        <w:t xml:space="preserve"> (Code du Travail 1973).</w:t>
      </w:r>
    </w:p>
    <w:p w14:paraId="5BB83032" w14:textId="77777777" w:rsidR="00F623FF" w:rsidRDefault="00F623FF" w:rsidP="004D54B0">
      <w:pPr>
        <w:tabs>
          <w:tab w:val="right" w:pos="11339"/>
        </w:tabs>
        <w:spacing w:line="100" w:lineRule="atLeast"/>
        <w:ind w:right="-15"/>
        <w:rPr>
          <w:rFonts w:ascii="Trebuchet MS" w:eastAsia="Trebuchet MS" w:hAnsi="Trebuchet MS" w:cs="Trebuchet MS"/>
          <w:bCs/>
          <w:color w:val="000000"/>
          <w:sz w:val="20"/>
        </w:rPr>
      </w:pPr>
    </w:p>
    <w:p w14:paraId="76321F2E" w14:textId="43419FC2" w:rsidR="0017561F" w:rsidRPr="00FD44F4" w:rsidRDefault="0040718D" w:rsidP="0017561F">
      <w:pPr>
        <w:autoSpaceDE w:val="0"/>
        <w:autoSpaceDN w:val="0"/>
        <w:adjustRightInd w:val="0"/>
        <w:jc w:val="both"/>
        <w:rPr>
          <w:rFonts w:ascii="Trebuchet MS" w:hAnsi="Trebuchet MS" w:cs="Tahoma"/>
          <w:sz w:val="20"/>
          <w:szCs w:val="20"/>
        </w:rPr>
      </w:pPr>
      <w:r>
        <w:rPr>
          <w:rFonts w:ascii="Trebuchet MS" w:hAnsi="Trebuchet MS" w:cs="Tahoma"/>
          <w:sz w:val="20"/>
          <w:szCs w:val="20"/>
        </w:rPr>
        <w:t>En général, il est convenu que l</w:t>
      </w:r>
      <w:r w:rsidR="0017561F" w:rsidRPr="00FD44F4">
        <w:rPr>
          <w:rFonts w:ascii="Trebuchet MS" w:hAnsi="Trebuchet MS" w:cs="Tahoma"/>
          <w:sz w:val="20"/>
          <w:szCs w:val="20"/>
        </w:rPr>
        <w:t>’annualisation du temps de travail n’impacte pas les conditions d’attribution de ces jours dits de fractionnement</w:t>
      </w:r>
      <w:r>
        <w:rPr>
          <w:rFonts w:ascii="Trebuchet MS" w:hAnsi="Trebuchet MS" w:cs="Tahoma"/>
          <w:sz w:val="20"/>
          <w:szCs w:val="20"/>
        </w:rPr>
        <w:t xml:space="preserve"> </w:t>
      </w:r>
      <w:r w:rsidRPr="00353D32">
        <w:rPr>
          <w:rFonts w:ascii="Trebuchet MS" w:hAnsi="Trebuchet MS" w:cs="Tahoma"/>
          <w:b/>
          <w:bCs/>
          <w:sz w:val="20"/>
          <w:szCs w:val="20"/>
        </w:rPr>
        <w:t>même si la pose des congés est basée sur le besoin du service public</w:t>
      </w:r>
      <w:r>
        <w:rPr>
          <w:rFonts w:ascii="Trebuchet MS" w:hAnsi="Trebuchet MS" w:cs="Tahoma"/>
          <w:sz w:val="20"/>
          <w:szCs w:val="20"/>
        </w:rPr>
        <w:t xml:space="preserve"> et non sur le seul choix de l’agent.</w:t>
      </w:r>
    </w:p>
    <w:p w14:paraId="0E7F3179" w14:textId="77777777" w:rsidR="00553F1C" w:rsidRDefault="00553F1C" w:rsidP="004D54B0">
      <w:pPr>
        <w:tabs>
          <w:tab w:val="right" w:pos="11339"/>
        </w:tabs>
        <w:spacing w:line="100" w:lineRule="atLeast"/>
        <w:ind w:right="-15"/>
        <w:rPr>
          <w:rFonts w:ascii="Trebuchet MS" w:eastAsia="Trebuchet MS" w:hAnsi="Trebuchet MS" w:cs="Trebuchet MS"/>
          <w:bCs/>
          <w:color w:val="000000"/>
          <w:sz w:val="20"/>
        </w:rPr>
      </w:pPr>
    </w:p>
    <w:p w14:paraId="2E8A1A17" w14:textId="77777777" w:rsidR="001243D1" w:rsidRDefault="001243D1" w:rsidP="004D54B0">
      <w:pPr>
        <w:tabs>
          <w:tab w:val="right" w:pos="11339"/>
        </w:tabs>
        <w:spacing w:line="100" w:lineRule="atLeast"/>
        <w:ind w:right="-15"/>
        <w:rPr>
          <w:rFonts w:ascii="Trebuchet MS" w:eastAsia="Trebuchet MS" w:hAnsi="Trebuchet MS" w:cs="Trebuchet MS"/>
          <w:bCs/>
          <w:color w:val="000000"/>
          <w:sz w:val="20"/>
        </w:rPr>
      </w:pPr>
    </w:p>
    <w:p w14:paraId="01ABDD23" w14:textId="3AC0B8D2" w:rsidR="00F623FF" w:rsidRDefault="0017561F" w:rsidP="004D54B0">
      <w:pPr>
        <w:tabs>
          <w:tab w:val="right" w:pos="11339"/>
        </w:tabs>
        <w:spacing w:line="100" w:lineRule="atLeast"/>
        <w:ind w:right="-15"/>
        <w:rPr>
          <w:rFonts w:ascii="Trebuchet MS" w:eastAsia="Trebuchet MS" w:hAnsi="Trebuchet MS" w:cs="Trebuchet MS"/>
          <w:bCs/>
          <w:caps/>
          <w:color w:val="000000"/>
          <w:sz w:val="20"/>
        </w:rPr>
      </w:pPr>
      <w:r>
        <w:rPr>
          <w:rFonts w:ascii="Trebuchet MS" w:eastAsia="Trebuchet MS" w:hAnsi="Trebuchet MS" w:cs="Trebuchet MS"/>
          <w:bCs/>
          <w:color w:val="000000"/>
          <w:sz w:val="20"/>
        </w:rPr>
        <w:t>Les modalités d’attribution </w:t>
      </w:r>
      <w:r>
        <w:rPr>
          <w:rFonts w:ascii="Trebuchet MS" w:eastAsia="Trebuchet MS" w:hAnsi="Trebuchet MS" w:cs="Trebuchet MS"/>
          <w:bCs/>
          <w:caps/>
          <w:color w:val="000000"/>
          <w:sz w:val="20"/>
        </w:rPr>
        <w:t>:</w:t>
      </w:r>
    </w:p>
    <w:p w14:paraId="5DD60053" w14:textId="77777777" w:rsidR="004D54B0" w:rsidRPr="00AC2B35" w:rsidRDefault="004D54B0" w:rsidP="004D54B0">
      <w:pPr>
        <w:pStyle w:val="Paragraphedeliste"/>
        <w:numPr>
          <w:ilvl w:val="0"/>
          <w:numId w:val="21"/>
        </w:numPr>
        <w:jc w:val="both"/>
        <w:rPr>
          <w:rFonts w:ascii="Trebuchet MS" w:hAnsi="Trebuchet MS"/>
          <w:iCs/>
          <w:sz w:val="20"/>
          <w:szCs w:val="20"/>
        </w:rPr>
      </w:pPr>
      <w:r w:rsidRPr="00AC2B35">
        <w:rPr>
          <w:rFonts w:ascii="Trebuchet MS" w:hAnsi="Trebuchet MS"/>
          <w:iCs/>
          <w:sz w:val="20"/>
          <w:szCs w:val="20"/>
        </w:rPr>
        <w:t xml:space="preserve">1 jour de congé supplémentaire, si l'agent a pris 5, 6 ou 7 jours de congés en dehors de la période comprise entre le 1er mai et le 31 octobre, </w:t>
      </w:r>
    </w:p>
    <w:p w14:paraId="75D76959" w14:textId="77777777" w:rsidR="004D54B0" w:rsidRDefault="004D54B0" w:rsidP="004D54B0">
      <w:pPr>
        <w:pStyle w:val="Paragraphedeliste"/>
        <w:numPr>
          <w:ilvl w:val="0"/>
          <w:numId w:val="21"/>
        </w:numPr>
        <w:jc w:val="both"/>
        <w:rPr>
          <w:rFonts w:ascii="Trebuchet MS" w:hAnsi="Trebuchet MS"/>
          <w:iCs/>
          <w:sz w:val="20"/>
          <w:szCs w:val="20"/>
        </w:rPr>
      </w:pPr>
      <w:r w:rsidRPr="00AC2B35">
        <w:rPr>
          <w:rFonts w:ascii="Trebuchet MS" w:hAnsi="Trebuchet MS"/>
          <w:iCs/>
          <w:sz w:val="20"/>
          <w:szCs w:val="20"/>
        </w:rPr>
        <w:t>2 jours de congés supplémentaires lorsque l'agent a pris au moins 8 jours de congés en dehors de la période considérée.</w:t>
      </w:r>
    </w:p>
    <w:p w14:paraId="73B01307" w14:textId="77777777" w:rsidR="00000163" w:rsidRDefault="00000163" w:rsidP="00000163">
      <w:pPr>
        <w:pStyle w:val="Paragraphedeliste"/>
        <w:jc w:val="both"/>
        <w:rPr>
          <w:rFonts w:ascii="Trebuchet MS" w:hAnsi="Trebuchet MS"/>
          <w:iCs/>
          <w:sz w:val="20"/>
          <w:szCs w:val="20"/>
        </w:rPr>
      </w:pPr>
    </w:p>
    <w:p w14:paraId="4AED4172" w14:textId="7227ECFE" w:rsidR="0017561F" w:rsidRPr="0017561F" w:rsidRDefault="005203E4" w:rsidP="0017561F">
      <w:pPr>
        <w:jc w:val="both"/>
        <w:rPr>
          <w:rFonts w:ascii="Trebuchet MS" w:hAnsi="Trebuchet MS"/>
          <w:iCs/>
          <w:sz w:val="20"/>
          <w:szCs w:val="20"/>
        </w:rPr>
      </w:pPr>
      <w:r>
        <w:rPr>
          <w:noProof/>
        </w:rPr>
        <w:drawing>
          <wp:inline distT="0" distB="0" distL="0" distR="0" wp14:anchorId="00BBB9BF" wp14:editId="3CD19666">
            <wp:extent cx="595882" cy="523875"/>
            <wp:effectExtent l="0" t="0" r="0" b="0"/>
            <wp:docPr id="688632538" name="Image 1" descr="Une image contenant texte, frui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8467" name="Image 1" descr="Une image contenant texte, fruit, logo&#10;&#10;Description générée automatiquement"/>
                    <pic:cNvPicPr/>
                  </pic:nvPicPr>
                  <pic:blipFill>
                    <a:blip r:embed="rId11"/>
                    <a:stretch>
                      <a:fillRect/>
                    </a:stretch>
                  </pic:blipFill>
                  <pic:spPr>
                    <a:xfrm>
                      <a:off x="0" y="0"/>
                      <a:ext cx="603581" cy="530644"/>
                    </a:xfrm>
                    <a:prstGeom prst="rect">
                      <a:avLst/>
                    </a:prstGeom>
                  </pic:spPr>
                </pic:pic>
              </a:graphicData>
            </a:graphic>
          </wp:inline>
        </w:drawing>
      </w:r>
    </w:p>
    <w:p w14:paraId="4EC1C1FF" w14:textId="23576BA0" w:rsidR="003203B4" w:rsidRDefault="00634C76" w:rsidP="00AC2B35">
      <w:pPr>
        <w:pStyle w:val="FicheCDG35-corpsdutexte3"/>
        <w:ind w:left="142"/>
        <w:rPr>
          <w:rFonts w:eastAsia="Trebuchet MS" w:cs="Trebuchet MS"/>
          <w:color w:val="000000"/>
        </w:rPr>
      </w:pPr>
      <w:r>
        <w:rPr>
          <w:rFonts w:eastAsia="Trebuchet MS" w:cs="Trebuchet MS"/>
          <w:color w:val="000000"/>
        </w:rPr>
        <w:t>Lorsque les conditions sont remplies (pas d’octroi systématique des deux jours</w:t>
      </w:r>
      <w:r w:rsidR="00624310">
        <w:rPr>
          <w:rFonts w:eastAsia="Trebuchet MS" w:cs="Trebuchet MS"/>
          <w:color w:val="000000"/>
        </w:rPr>
        <w:t>), les</w:t>
      </w:r>
      <w:r w:rsidR="004D54B0">
        <w:rPr>
          <w:rFonts w:eastAsia="Trebuchet MS" w:cs="Trebuchet MS"/>
          <w:color w:val="000000"/>
        </w:rPr>
        <w:t xml:space="preserve"> jours de fractionnement </w:t>
      </w:r>
      <w:r>
        <w:rPr>
          <w:rFonts w:eastAsia="Trebuchet MS" w:cs="Trebuchet MS"/>
          <w:color w:val="000000"/>
        </w:rPr>
        <w:t xml:space="preserve">peuvent être posés </w:t>
      </w:r>
      <w:r w:rsidR="004D54B0">
        <w:rPr>
          <w:rFonts w:eastAsia="Trebuchet MS" w:cs="Trebuchet MS"/>
          <w:color w:val="000000"/>
        </w:rPr>
        <w:t>sur le planning</w:t>
      </w:r>
      <w:r>
        <w:rPr>
          <w:rFonts w:eastAsia="Trebuchet MS" w:cs="Trebuchet MS"/>
          <w:color w:val="000000"/>
        </w:rPr>
        <w:t xml:space="preserve"> de l’agent</w:t>
      </w:r>
      <w:r w:rsidR="004D54B0">
        <w:rPr>
          <w:rFonts w:eastAsia="Trebuchet MS" w:cs="Trebuchet MS"/>
          <w:color w:val="000000"/>
        </w:rPr>
        <w:t xml:space="preserve"> </w:t>
      </w:r>
      <w:r w:rsidR="004D54B0" w:rsidRPr="00377F15">
        <w:rPr>
          <w:rFonts w:eastAsia="Trebuchet MS" w:cs="Trebuchet MS"/>
          <w:color w:val="000000"/>
          <w:u w:val="single"/>
        </w:rPr>
        <w:t xml:space="preserve">sur du temps </w:t>
      </w:r>
      <w:r w:rsidR="003203B4" w:rsidRPr="00377F15">
        <w:rPr>
          <w:rFonts w:eastAsia="Trebuchet MS" w:cs="Trebuchet MS"/>
          <w:color w:val="000000"/>
          <w:u w:val="single"/>
        </w:rPr>
        <w:t xml:space="preserve">travaillé ou </w:t>
      </w:r>
      <w:r w:rsidR="004D54B0" w:rsidRPr="00377F15">
        <w:rPr>
          <w:rFonts w:eastAsia="Trebuchet MS" w:cs="Trebuchet MS"/>
          <w:color w:val="000000"/>
          <w:u w:val="single"/>
        </w:rPr>
        <w:t>non-</w:t>
      </w:r>
      <w:r w:rsidR="003203B4" w:rsidRPr="00377F15">
        <w:rPr>
          <w:rFonts w:eastAsia="Trebuchet MS" w:cs="Trebuchet MS"/>
          <w:color w:val="000000"/>
          <w:u w:val="single"/>
        </w:rPr>
        <w:t>travaillé</w:t>
      </w:r>
      <w:r w:rsidR="003203B4">
        <w:rPr>
          <w:rFonts w:eastAsia="Trebuchet MS" w:cs="Trebuchet MS"/>
          <w:color w:val="000000"/>
        </w:rPr>
        <w:t>.</w:t>
      </w:r>
      <w:r w:rsidR="00D53A2D">
        <w:rPr>
          <w:rFonts w:eastAsia="Trebuchet MS" w:cs="Trebuchet MS"/>
          <w:color w:val="000000"/>
        </w:rPr>
        <w:t xml:space="preserve"> </w:t>
      </w:r>
    </w:p>
    <w:p w14:paraId="3E1AD6C3" w14:textId="6CFD05CC" w:rsidR="004D54B0" w:rsidRDefault="003203B4" w:rsidP="00AC2B35">
      <w:pPr>
        <w:pStyle w:val="FicheCDG35-corpsdutexte3"/>
        <w:ind w:left="142"/>
        <w:rPr>
          <w:rFonts w:eastAsia="Trebuchet MS" w:cs="Trebuchet MS"/>
          <w:bCs/>
          <w:caps/>
          <w:color w:val="000000"/>
        </w:rPr>
      </w:pPr>
      <w:r>
        <w:rPr>
          <w:rFonts w:eastAsia="Trebuchet MS" w:cs="Trebuchet MS"/>
          <w:color w:val="000000"/>
        </w:rPr>
        <w:t>Ces jours sont soumis au même</w:t>
      </w:r>
      <w:r w:rsidR="00AC2B35">
        <w:rPr>
          <w:rFonts w:eastAsia="Trebuchet MS" w:cs="Trebuchet MS"/>
          <w:color w:val="000000"/>
        </w:rPr>
        <w:t xml:space="preserve"> traitement </w:t>
      </w:r>
      <w:r>
        <w:rPr>
          <w:rFonts w:eastAsia="Trebuchet MS" w:cs="Trebuchet MS"/>
          <w:color w:val="000000"/>
        </w:rPr>
        <w:t>que</w:t>
      </w:r>
      <w:r w:rsidR="00AC2B35">
        <w:rPr>
          <w:rFonts w:eastAsia="Trebuchet MS" w:cs="Trebuchet MS"/>
          <w:color w:val="000000"/>
        </w:rPr>
        <w:t xml:space="preserve"> les jours de congés annuels : </w:t>
      </w:r>
      <w:r w:rsidR="004D54B0">
        <w:rPr>
          <w:rFonts w:eastAsia="Trebuchet MS" w:cs="Trebuchet MS"/>
          <w:color w:val="000000"/>
        </w:rPr>
        <w:t xml:space="preserve"> le report en cas de maladie </w:t>
      </w:r>
      <w:r w:rsidR="00AC2B35">
        <w:rPr>
          <w:rFonts w:eastAsia="Trebuchet MS" w:cs="Trebuchet MS"/>
          <w:color w:val="000000"/>
        </w:rPr>
        <w:t>notamment.</w:t>
      </w:r>
    </w:p>
    <w:p w14:paraId="2A1A893A" w14:textId="77777777" w:rsidR="00624310" w:rsidRDefault="00624310" w:rsidP="004D54B0">
      <w:pPr>
        <w:tabs>
          <w:tab w:val="right" w:pos="11339"/>
        </w:tabs>
        <w:spacing w:line="100" w:lineRule="atLeast"/>
        <w:ind w:left="284" w:right="-15"/>
        <w:rPr>
          <w:rFonts w:ascii="Trebuchet MS" w:eastAsia="Trebuchet MS" w:hAnsi="Trebuchet MS" w:cs="Trebuchet MS"/>
          <w:bCs/>
          <w:caps/>
          <w:color w:val="000000"/>
          <w:sz w:val="20"/>
        </w:rPr>
      </w:pPr>
    </w:p>
    <w:p w14:paraId="4F612045" w14:textId="5AA6C250" w:rsidR="00AA01DB" w:rsidRPr="00624310" w:rsidRDefault="00624310" w:rsidP="003203B4">
      <w:pPr>
        <w:tabs>
          <w:tab w:val="right" w:pos="11339"/>
        </w:tabs>
        <w:spacing w:line="100" w:lineRule="atLeast"/>
        <w:ind w:right="-15"/>
        <w:jc w:val="both"/>
        <w:rPr>
          <w:rFonts w:ascii="Trebuchet MS" w:eastAsia="Trebuchet MS" w:hAnsi="Trebuchet MS" w:cs="Trebuchet MS"/>
          <w:bCs/>
          <w:i/>
          <w:iCs/>
          <w:caps/>
          <w:color w:val="000000"/>
          <w:sz w:val="20"/>
        </w:rPr>
      </w:pPr>
      <w:bookmarkStart w:id="5" w:name="_Hlk167193744"/>
      <w:r w:rsidRPr="00B31DC3">
        <w:rPr>
          <w:rFonts w:ascii="Trebuchet MS" w:eastAsiaTheme="minorEastAsia" w:hAnsi="Trebuchet MS" w:cstheme="minorBidi"/>
          <w:color w:val="FF0000"/>
          <w:sz w:val="18"/>
          <w:szCs w:val="18"/>
        </w:rPr>
        <w:t>A NOTER</w:t>
      </w:r>
      <w:r>
        <w:rPr>
          <w:rFonts w:ascii="Trebuchet MS" w:eastAsiaTheme="minorEastAsia" w:hAnsi="Trebuchet MS" w:cstheme="minorBidi"/>
          <w:color w:val="FF0000"/>
          <w:sz w:val="18"/>
          <w:szCs w:val="18"/>
        </w:rPr>
        <w:t> </w:t>
      </w:r>
      <w:r>
        <w:rPr>
          <w:rFonts w:ascii="Trebuchet MS" w:eastAsia="Trebuchet MS" w:hAnsi="Trebuchet MS" w:cs="Trebuchet MS"/>
          <w:bCs/>
          <w:color w:val="000000"/>
          <w:sz w:val="20"/>
        </w:rPr>
        <w:t xml:space="preserve">: </w:t>
      </w:r>
      <w:r w:rsidRPr="00624310">
        <w:rPr>
          <w:rFonts w:ascii="Trebuchet MS" w:eastAsia="Trebuchet MS" w:hAnsi="Trebuchet MS" w:cs="Trebuchet MS"/>
          <w:bCs/>
          <w:i/>
          <w:iCs/>
          <w:color w:val="000000"/>
          <w:sz w:val="20"/>
        </w:rPr>
        <w:t xml:space="preserve">Si la collectivité </w:t>
      </w:r>
      <w:r w:rsidR="00E252CF">
        <w:rPr>
          <w:rFonts w:ascii="Trebuchet MS" w:eastAsia="Trebuchet MS" w:hAnsi="Trebuchet MS" w:cs="Trebuchet MS"/>
          <w:bCs/>
          <w:i/>
          <w:iCs/>
          <w:color w:val="000000"/>
          <w:sz w:val="20"/>
        </w:rPr>
        <w:t>décide d’</w:t>
      </w:r>
      <w:r w:rsidRPr="00624310">
        <w:rPr>
          <w:rFonts w:ascii="Trebuchet MS" w:eastAsia="Trebuchet MS" w:hAnsi="Trebuchet MS" w:cs="Trebuchet MS"/>
          <w:bCs/>
          <w:i/>
          <w:iCs/>
          <w:color w:val="000000"/>
          <w:sz w:val="20"/>
        </w:rPr>
        <w:t>accord</w:t>
      </w:r>
      <w:r w:rsidR="00E252CF">
        <w:rPr>
          <w:rFonts w:ascii="Trebuchet MS" w:eastAsia="Trebuchet MS" w:hAnsi="Trebuchet MS" w:cs="Trebuchet MS"/>
          <w:bCs/>
          <w:i/>
          <w:iCs/>
          <w:color w:val="000000"/>
          <w:sz w:val="20"/>
        </w:rPr>
        <w:t>er</w:t>
      </w:r>
      <w:r w:rsidRPr="00624310">
        <w:rPr>
          <w:rFonts w:ascii="Trebuchet MS" w:eastAsia="Trebuchet MS" w:hAnsi="Trebuchet MS" w:cs="Trebuchet MS"/>
          <w:bCs/>
          <w:i/>
          <w:iCs/>
          <w:color w:val="000000"/>
          <w:sz w:val="20"/>
        </w:rPr>
        <w:t xml:space="preserve"> la pose des jours de congés sur du temps travaillé, les jours de fractionnement peuvent également être posés sur du temps</w:t>
      </w:r>
      <w:r w:rsidR="003203B4">
        <w:rPr>
          <w:rFonts w:ascii="Trebuchet MS" w:eastAsia="Trebuchet MS" w:hAnsi="Trebuchet MS" w:cs="Trebuchet MS"/>
          <w:bCs/>
          <w:i/>
          <w:iCs/>
          <w:color w:val="000000"/>
          <w:sz w:val="20"/>
        </w:rPr>
        <w:t xml:space="preserve"> travaillé</w:t>
      </w:r>
      <w:r w:rsidRPr="00624310">
        <w:rPr>
          <w:rFonts w:ascii="Trebuchet MS" w:eastAsia="Trebuchet MS" w:hAnsi="Trebuchet MS" w:cs="Trebuchet MS"/>
          <w:bCs/>
          <w:i/>
          <w:iCs/>
          <w:color w:val="000000"/>
          <w:sz w:val="20"/>
        </w:rPr>
        <w:t xml:space="preserve"> (</w:t>
      </w:r>
      <w:r w:rsidR="00E252CF">
        <w:rPr>
          <w:rFonts w:ascii="Trebuchet MS" w:eastAsia="Trebuchet MS" w:hAnsi="Trebuchet MS" w:cs="Trebuchet MS"/>
          <w:bCs/>
          <w:i/>
          <w:iCs/>
          <w:color w:val="000000"/>
          <w:sz w:val="20"/>
        </w:rPr>
        <w:t>le temps correspondant est alors</w:t>
      </w:r>
      <w:r w:rsidRPr="00624310">
        <w:rPr>
          <w:rFonts w:ascii="Trebuchet MS" w:eastAsia="Trebuchet MS" w:hAnsi="Trebuchet MS" w:cs="Trebuchet MS"/>
          <w:bCs/>
          <w:i/>
          <w:iCs/>
          <w:color w:val="000000"/>
          <w:sz w:val="20"/>
        </w:rPr>
        <w:t xml:space="preserve"> déduit du temps annuel)</w:t>
      </w:r>
      <w:r>
        <w:rPr>
          <w:rFonts w:ascii="Trebuchet MS" w:eastAsia="Trebuchet MS" w:hAnsi="Trebuchet MS" w:cs="Trebuchet MS"/>
          <w:bCs/>
          <w:i/>
          <w:iCs/>
          <w:color w:val="000000"/>
          <w:sz w:val="20"/>
        </w:rPr>
        <w:t>.</w:t>
      </w:r>
      <w:r w:rsidR="003203B4">
        <w:rPr>
          <w:rFonts w:ascii="Trebuchet MS" w:eastAsia="Trebuchet MS" w:hAnsi="Trebuchet MS" w:cs="Trebuchet MS"/>
          <w:bCs/>
          <w:i/>
          <w:iCs/>
          <w:color w:val="000000"/>
          <w:sz w:val="20"/>
        </w:rPr>
        <w:t xml:space="preserve"> Ce temps est donné</w:t>
      </w:r>
      <w:r w:rsidR="00BB37D5">
        <w:rPr>
          <w:rFonts w:ascii="Trebuchet MS" w:eastAsia="Trebuchet MS" w:hAnsi="Trebuchet MS" w:cs="Trebuchet MS"/>
          <w:bCs/>
          <w:i/>
          <w:iCs/>
          <w:color w:val="000000"/>
          <w:sz w:val="20"/>
        </w:rPr>
        <w:t xml:space="preserve"> à l’agent</w:t>
      </w:r>
      <w:r w:rsidR="003203B4">
        <w:rPr>
          <w:rFonts w:ascii="Trebuchet MS" w:eastAsia="Trebuchet MS" w:hAnsi="Trebuchet MS" w:cs="Trebuchet MS"/>
          <w:bCs/>
          <w:i/>
          <w:iCs/>
          <w:color w:val="000000"/>
          <w:sz w:val="20"/>
        </w:rPr>
        <w:t xml:space="preserve"> (pas de demande de récupération) – La même règle doit être appliquée à tous les agents annualisés</w:t>
      </w:r>
      <w:r w:rsidR="00353D32">
        <w:rPr>
          <w:rFonts w:ascii="Trebuchet MS" w:eastAsia="Trebuchet MS" w:hAnsi="Trebuchet MS" w:cs="Trebuchet MS"/>
          <w:bCs/>
          <w:i/>
          <w:iCs/>
          <w:color w:val="000000"/>
          <w:sz w:val="20"/>
        </w:rPr>
        <w:t xml:space="preserve"> de la collectivité.</w:t>
      </w:r>
    </w:p>
    <w:p w14:paraId="15E449E6" w14:textId="77777777" w:rsidR="00624310" w:rsidRDefault="00624310" w:rsidP="00D53A2D">
      <w:pPr>
        <w:tabs>
          <w:tab w:val="right" w:pos="11339"/>
        </w:tabs>
        <w:spacing w:line="100" w:lineRule="atLeast"/>
        <w:ind w:right="-15"/>
        <w:rPr>
          <w:rFonts w:ascii="Trebuchet MS" w:eastAsia="Trebuchet MS" w:hAnsi="Trebuchet MS" w:cs="Trebuchet MS"/>
          <w:bCs/>
          <w:caps/>
          <w:color w:val="000000"/>
          <w:sz w:val="20"/>
        </w:rPr>
      </w:pPr>
    </w:p>
    <w:bookmarkEnd w:id="5"/>
    <w:p w14:paraId="49F6E119" w14:textId="77777777" w:rsidR="00335C9D" w:rsidRDefault="00335C9D" w:rsidP="004D54B0">
      <w:pPr>
        <w:tabs>
          <w:tab w:val="right" w:pos="11339"/>
        </w:tabs>
        <w:spacing w:line="100" w:lineRule="atLeast"/>
        <w:ind w:left="284" w:right="-15"/>
        <w:rPr>
          <w:rFonts w:ascii="Trebuchet MS" w:eastAsia="Trebuchet MS" w:hAnsi="Trebuchet MS" w:cs="Trebuchet MS"/>
          <w:b/>
          <w:caps/>
          <w:color w:val="000000"/>
          <w:sz w:val="20"/>
        </w:rPr>
      </w:pPr>
    </w:p>
    <w:p w14:paraId="0762212F" w14:textId="77777777" w:rsidR="00EE33BE" w:rsidRDefault="00EE33BE" w:rsidP="004D54B0">
      <w:pPr>
        <w:tabs>
          <w:tab w:val="right" w:pos="11339"/>
        </w:tabs>
        <w:spacing w:line="100" w:lineRule="atLeast"/>
        <w:ind w:left="284" w:right="-15"/>
        <w:rPr>
          <w:rFonts w:ascii="Trebuchet MS" w:eastAsia="Trebuchet MS" w:hAnsi="Trebuchet MS" w:cs="Trebuchet MS"/>
          <w:b/>
          <w:caps/>
          <w:color w:val="000000"/>
          <w:sz w:val="20"/>
        </w:rPr>
      </w:pPr>
    </w:p>
    <w:p w14:paraId="3C66A7D8" w14:textId="77777777" w:rsidR="00EE33BE" w:rsidRDefault="00EE33BE" w:rsidP="004D54B0">
      <w:pPr>
        <w:tabs>
          <w:tab w:val="right" w:pos="11339"/>
        </w:tabs>
        <w:spacing w:line="100" w:lineRule="atLeast"/>
        <w:ind w:left="284" w:right="-15"/>
        <w:rPr>
          <w:rFonts w:ascii="Trebuchet MS" w:eastAsia="Trebuchet MS" w:hAnsi="Trebuchet MS" w:cs="Trebuchet MS"/>
          <w:b/>
          <w:caps/>
          <w:color w:val="000000"/>
          <w:sz w:val="20"/>
        </w:rPr>
      </w:pPr>
    </w:p>
    <w:p w14:paraId="6F91068B" w14:textId="6BEEF9ED" w:rsidR="004D54B0" w:rsidRPr="006365DF" w:rsidRDefault="005837B6" w:rsidP="004D54B0">
      <w:pPr>
        <w:tabs>
          <w:tab w:val="right" w:pos="11339"/>
        </w:tabs>
        <w:spacing w:line="100" w:lineRule="atLeast"/>
        <w:ind w:left="284"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t xml:space="preserve">10 </w:t>
      </w:r>
      <w:r w:rsidR="004D54B0" w:rsidRPr="006365DF">
        <w:rPr>
          <w:rFonts w:ascii="Trebuchet MS" w:eastAsia="Trebuchet MS" w:hAnsi="Trebuchet MS" w:cs="Trebuchet MS"/>
          <w:b/>
          <w:caps/>
          <w:color w:val="000000"/>
          <w:sz w:val="20"/>
        </w:rPr>
        <w:t>- LE DEPART OU L’ARRIVEE D’UN AGENT EN COURS D’année</w:t>
      </w:r>
    </w:p>
    <w:p w14:paraId="79650F92" w14:textId="77777777" w:rsidR="00335C9D" w:rsidRDefault="00335C9D" w:rsidP="004D54B0">
      <w:pPr>
        <w:jc w:val="both"/>
        <w:rPr>
          <w:noProof/>
        </w:rPr>
      </w:pPr>
    </w:p>
    <w:p w14:paraId="4E53191A" w14:textId="45D1C387" w:rsidR="00D87CF5" w:rsidRDefault="004D54B0" w:rsidP="004D54B0">
      <w:pPr>
        <w:jc w:val="both"/>
        <w:rPr>
          <w:rFonts w:ascii="Trebuchet MS" w:hAnsi="Trebuchet MS"/>
          <w:iCs/>
          <w:sz w:val="20"/>
        </w:rPr>
      </w:pPr>
      <w:r w:rsidRPr="00EE33BE">
        <w:rPr>
          <w:rFonts w:ascii="Trebuchet MS" w:hAnsi="Trebuchet MS"/>
          <w:b/>
          <w:bCs/>
          <w:iCs/>
          <w:color w:val="C00000"/>
          <w:sz w:val="20"/>
          <w:u w:val="single"/>
        </w:rPr>
        <w:t>Le départ</w:t>
      </w:r>
      <w:r w:rsidRPr="00B803D6">
        <w:rPr>
          <w:rFonts w:ascii="Trebuchet MS" w:hAnsi="Trebuchet MS"/>
          <w:iCs/>
          <w:sz w:val="20"/>
        </w:rPr>
        <w:t xml:space="preserve"> de l'agent en cours d'année : dans le cas d'un départ définitif (mutation, démission, radiation</w:t>
      </w:r>
      <w:r w:rsidR="00A57029">
        <w:rPr>
          <w:rFonts w:ascii="Trebuchet MS" w:hAnsi="Trebuchet MS"/>
          <w:iCs/>
          <w:sz w:val="20"/>
        </w:rPr>
        <w:t>…</w:t>
      </w:r>
      <w:r w:rsidRPr="00B803D6">
        <w:rPr>
          <w:rFonts w:ascii="Trebuchet MS" w:hAnsi="Trebuchet MS"/>
          <w:iCs/>
          <w:sz w:val="20"/>
        </w:rPr>
        <w:t xml:space="preserve">), </w:t>
      </w:r>
      <w:r w:rsidR="00D87CF5">
        <w:rPr>
          <w:rFonts w:ascii="Trebuchet MS" w:hAnsi="Trebuchet MS"/>
          <w:iCs/>
          <w:sz w:val="20"/>
        </w:rPr>
        <w:t>deux modalités sont envisagées :</w:t>
      </w:r>
    </w:p>
    <w:p w14:paraId="20663C81" w14:textId="47EBC2CD" w:rsidR="004D54B0" w:rsidRDefault="00D87CF5" w:rsidP="00D87CF5">
      <w:pPr>
        <w:pStyle w:val="Paragraphedeliste"/>
        <w:numPr>
          <w:ilvl w:val="0"/>
          <w:numId w:val="18"/>
        </w:numPr>
        <w:jc w:val="both"/>
        <w:rPr>
          <w:rFonts w:ascii="Trebuchet MS" w:hAnsi="Trebuchet MS"/>
          <w:iCs/>
          <w:sz w:val="20"/>
        </w:rPr>
      </w:pPr>
      <w:r>
        <w:rPr>
          <w:rFonts w:ascii="Trebuchet MS" w:hAnsi="Trebuchet MS"/>
          <w:iCs/>
          <w:sz w:val="20"/>
        </w:rPr>
        <w:t>M</w:t>
      </w:r>
      <w:r w:rsidR="004D54B0" w:rsidRPr="00D87CF5">
        <w:rPr>
          <w:rFonts w:ascii="Trebuchet MS" w:hAnsi="Trebuchet MS"/>
          <w:iCs/>
          <w:sz w:val="20"/>
        </w:rPr>
        <w:t xml:space="preserve">aintenir le calcul de l'annualisation mis en œuvre au début de l’année scolaire et de ne pas le réajuster. </w:t>
      </w:r>
    </w:p>
    <w:p w14:paraId="11F2F1D3" w14:textId="4D7772F5" w:rsidR="00D87CF5" w:rsidRPr="00D87CF5" w:rsidRDefault="00D87CF5" w:rsidP="00D87CF5">
      <w:pPr>
        <w:pStyle w:val="Paragraphedeliste"/>
        <w:numPr>
          <w:ilvl w:val="0"/>
          <w:numId w:val="18"/>
        </w:numPr>
        <w:jc w:val="both"/>
        <w:rPr>
          <w:rFonts w:ascii="Trebuchet MS" w:hAnsi="Trebuchet MS"/>
          <w:iCs/>
          <w:sz w:val="20"/>
        </w:rPr>
      </w:pPr>
      <w:r>
        <w:rPr>
          <w:rFonts w:ascii="Trebuchet MS" w:hAnsi="Trebuchet MS"/>
          <w:iCs/>
          <w:sz w:val="20"/>
        </w:rPr>
        <w:t xml:space="preserve">Recalculer sur la période </w:t>
      </w:r>
      <w:r w:rsidR="00FB56F9">
        <w:rPr>
          <w:rFonts w:ascii="Trebuchet MS" w:hAnsi="Trebuchet MS"/>
          <w:iCs/>
          <w:sz w:val="20"/>
        </w:rPr>
        <w:t>effective et réajuster la rémunération.</w:t>
      </w:r>
    </w:p>
    <w:p w14:paraId="0D2BDA90" w14:textId="77777777" w:rsidR="004D54B0" w:rsidRPr="00B803D6" w:rsidRDefault="004D54B0" w:rsidP="004D54B0">
      <w:pPr>
        <w:rPr>
          <w:rFonts w:ascii="Trebuchet MS" w:hAnsi="Trebuchet MS"/>
          <w:iCs/>
          <w:sz w:val="20"/>
        </w:rPr>
      </w:pPr>
    </w:p>
    <w:p w14:paraId="3C82556F" w14:textId="131F3867" w:rsidR="00335C9D" w:rsidRDefault="001243D1" w:rsidP="004D54B0">
      <w:pPr>
        <w:jc w:val="both"/>
        <w:rPr>
          <w:rFonts w:ascii="Trebuchet MS" w:hAnsi="Trebuchet MS"/>
          <w:iCs/>
          <w:sz w:val="20"/>
        </w:rPr>
      </w:pPr>
      <w:r>
        <w:rPr>
          <w:noProof/>
        </w:rPr>
        <w:drawing>
          <wp:inline distT="0" distB="0" distL="0" distR="0" wp14:anchorId="2FC377E6" wp14:editId="78DB7A08">
            <wp:extent cx="595882" cy="523875"/>
            <wp:effectExtent l="0" t="0" r="0" b="0"/>
            <wp:docPr id="527876177" name="Image 1" descr="Une image contenant texte, frui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8467" name="Image 1" descr="Une image contenant texte, fruit, logo&#10;&#10;Description générée automatiquement"/>
                    <pic:cNvPicPr/>
                  </pic:nvPicPr>
                  <pic:blipFill>
                    <a:blip r:embed="rId11"/>
                    <a:stretch>
                      <a:fillRect/>
                    </a:stretch>
                  </pic:blipFill>
                  <pic:spPr>
                    <a:xfrm>
                      <a:off x="0" y="0"/>
                      <a:ext cx="603581" cy="530644"/>
                    </a:xfrm>
                    <a:prstGeom prst="rect">
                      <a:avLst/>
                    </a:prstGeom>
                  </pic:spPr>
                </pic:pic>
              </a:graphicData>
            </a:graphic>
          </wp:inline>
        </w:drawing>
      </w:r>
    </w:p>
    <w:p w14:paraId="19202F6A" w14:textId="0EAB43CD" w:rsidR="00BB5AE3" w:rsidRDefault="001243D1" w:rsidP="004D54B0">
      <w:pPr>
        <w:jc w:val="both"/>
        <w:rPr>
          <w:rFonts w:ascii="Trebuchet MS" w:hAnsi="Trebuchet MS"/>
          <w:iCs/>
          <w:sz w:val="20"/>
        </w:rPr>
      </w:pPr>
      <w:r>
        <w:rPr>
          <w:rFonts w:ascii="Trebuchet MS" w:hAnsi="Trebuchet MS"/>
          <w:iCs/>
          <w:sz w:val="20"/>
        </w:rPr>
        <w:t>Si</w:t>
      </w:r>
      <w:r w:rsidR="00000163">
        <w:rPr>
          <w:rFonts w:ascii="Trebuchet MS" w:hAnsi="Trebuchet MS"/>
          <w:iCs/>
          <w:sz w:val="20"/>
        </w:rPr>
        <w:t xml:space="preserve"> </w:t>
      </w:r>
      <w:r>
        <w:rPr>
          <w:rFonts w:ascii="Trebuchet MS" w:hAnsi="Trebuchet MS"/>
          <w:iCs/>
          <w:sz w:val="20"/>
        </w:rPr>
        <w:t xml:space="preserve">la collectivité décide de réajuster le calcul de la durée hebdomadaire de l’agent et </w:t>
      </w:r>
      <w:r w:rsidR="00BB5AE3">
        <w:rPr>
          <w:rFonts w:ascii="Trebuchet MS" w:hAnsi="Trebuchet MS"/>
          <w:iCs/>
          <w:sz w:val="20"/>
        </w:rPr>
        <w:t xml:space="preserve">la rémunération en cas de départ en cours d’année, il convient d’indiquer cette modalité dans l’arrêté ou le contrat fixant la durée annualisée du poste. </w:t>
      </w:r>
    </w:p>
    <w:p w14:paraId="7283134B" w14:textId="14BFC1EC" w:rsidR="001243D1" w:rsidRPr="00BB5AE3" w:rsidRDefault="00BB5AE3" w:rsidP="004D54B0">
      <w:pPr>
        <w:jc w:val="both"/>
        <w:rPr>
          <w:rFonts w:ascii="Trebuchet MS" w:hAnsi="Trebuchet MS"/>
          <w:i/>
          <w:sz w:val="20"/>
        </w:rPr>
      </w:pPr>
      <w:r>
        <w:rPr>
          <w:rFonts w:ascii="Trebuchet MS" w:hAnsi="Trebuchet MS"/>
          <w:iCs/>
          <w:sz w:val="20"/>
        </w:rPr>
        <w:t>Ex : « </w:t>
      </w:r>
      <w:r w:rsidRPr="00BB5AE3">
        <w:rPr>
          <w:rFonts w:ascii="Trebuchet MS" w:hAnsi="Trebuchet MS"/>
          <w:i/>
          <w:sz w:val="20"/>
        </w:rPr>
        <w:t>En cas de départ en cours d’année, la collectivité a la possibilité de recalculer la durée hebdomadaire annualisée du poste et de réajuster en conséquence la rémunération</w:t>
      </w:r>
      <w:r>
        <w:rPr>
          <w:rFonts w:ascii="Trebuchet MS" w:hAnsi="Trebuchet MS"/>
          <w:i/>
          <w:sz w:val="20"/>
        </w:rPr>
        <w:t> ».</w:t>
      </w:r>
      <w:r w:rsidRPr="00BB5AE3">
        <w:rPr>
          <w:rFonts w:ascii="Trebuchet MS" w:hAnsi="Trebuchet MS"/>
          <w:i/>
          <w:sz w:val="20"/>
        </w:rPr>
        <w:t xml:space="preserve"> </w:t>
      </w:r>
    </w:p>
    <w:p w14:paraId="42F8103C" w14:textId="77777777" w:rsidR="00335C9D" w:rsidRDefault="00335C9D" w:rsidP="004D54B0">
      <w:pPr>
        <w:jc w:val="both"/>
        <w:rPr>
          <w:rFonts w:ascii="Trebuchet MS" w:hAnsi="Trebuchet MS"/>
          <w:iCs/>
          <w:sz w:val="20"/>
        </w:rPr>
      </w:pPr>
    </w:p>
    <w:p w14:paraId="73395341" w14:textId="77777777" w:rsidR="001243D1" w:rsidRDefault="001243D1" w:rsidP="004D54B0">
      <w:pPr>
        <w:jc w:val="both"/>
        <w:rPr>
          <w:rFonts w:ascii="Trebuchet MS" w:hAnsi="Trebuchet MS"/>
          <w:iCs/>
          <w:sz w:val="20"/>
        </w:rPr>
      </w:pPr>
    </w:p>
    <w:p w14:paraId="666C748B" w14:textId="0677C9B8" w:rsidR="004D54B0" w:rsidRPr="00B803D6" w:rsidRDefault="004D54B0" w:rsidP="004D54B0">
      <w:pPr>
        <w:jc w:val="both"/>
        <w:rPr>
          <w:rFonts w:ascii="Trebuchet MS" w:hAnsi="Trebuchet MS"/>
          <w:iCs/>
          <w:sz w:val="20"/>
        </w:rPr>
      </w:pPr>
      <w:r w:rsidRPr="00EE33BE">
        <w:rPr>
          <w:rFonts w:ascii="Trebuchet MS" w:hAnsi="Trebuchet MS"/>
          <w:b/>
          <w:bCs/>
          <w:iCs/>
          <w:color w:val="C00000"/>
          <w:sz w:val="20"/>
          <w:u w:val="single"/>
        </w:rPr>
        <w:t>L’arrivée</w:t>
      </w:r>
      <w:r w:rsidRPr="00B803D6">
        <w:rPr>
          <w:rFonts w:ascii="Trebuchet MS" w:hAnsi="Trebuchet MS"/>
          <w:iCs/>
          <w:sz w:val="20"/>
        </w:rPr>
        <w:t xml:space="preserve"> d'un agent en cours d'année : si l'agent est recruté pour une période inférieure à 12 mois l’annualisation est possible.</w:t>
      </w:r>
    </w:p>
    <w:p w14:paraId="61374E60" w14:textId="04463EA3" w:rsidR="00000163" w:rsidRDefault="00000163" w:rsidP="004D54B0">
      <w:pPr>
        <w:jc w:val="both"/>
        <w:rPr>
          <w:rFonts w:ascii="Trebuchet MS" w:hAnsi="Trebuchet MS"/>
          <w:iCs/>
          <w:sz w:val="20"/>
        </w:rPr>
      </w:pPr>
    </w:p>
    <w:p w14:paraId="5AA3C064" w14:textId="5B586516" w:rsidR="00000163" w:rsidRDefault="00000163" w:rsidP="004D54B0">
      <w:pPr>
        <w:jc w:val="both"/>
        <w:rPr>
          <w:rFonts w:ascii="Trebuchet MS" w:hAnsi="Trebuchet MS"/>
          <w:iCs/>
          <w:sz w:val="20"/>
        </w:rPr>
      </w:pPr>
      <w:r>
        <w:rPr>
          <w:noProof/>
        </w:rPr>
        <w:drawing>
          <wp:inline distT="0" distB="0" distL="0" distR="0" wp14:anchorId="692AD122" wp14:editId="2AA604E2">
            <wp:extent cx="595882" cy="523875"/>
            <wp:effectExtent l="0" t="0" r="0" b="0"/>
            <wp:docPr id="257708798" name="Image 1" descr="Une image contenant texte, frui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18467" name="Image 1" descr="Une image contenant texte, fruit, logo&#10;&#10;Description générée automatiquement"/>
                    <pic:cNvPicPr/>
                  </pic:nvPicPr>
                  <pic:blipFill>
                    <a:blip r:embed="rId11"/>
                    <a:stretch>
                      <a:fillRect/>
                    </a:stretch>
                  </pic:blipFill>
                  <pic:spPr>
                    <a:xfrm>
                      <a:off x="0" y="0"/>
                      <a:ext cx="603581" cy="530644"/>
                    </a:xfrm>
                    <a:prstGeom prst="rect">
                      <a:avLst/>
                    </a:prstGeom>
                  </pic:spPr>
                </pic:pic>
              </a:graphicData>
            </a:graphic>
          </wp:inline>
        </w:drawing>
      </w:r>
    </w:p>
    <w:p w14:paraId="69BFD51B" w14:textId="42913736" w:rsidR="004D54B0" w:rsidRDefault="004D54B0" w:rsidP="004D54B0">
      <w:pPr>
        <w:jc w:val="both"/>
        <w:rPr>
          <w:rFonts w:ascii="Trebuchet MS" w:hAnsi="Trebuchet MS"/>
          <w:iCs/>
          <w:sz w:val="20"/>
        </w:rPr>
      </w:pPr>
      <w:r w:rsidRPr="00B803D6">
        <w:rPr>
          <w:rFonts w:ascii="Trebuchet MS" w:hAnsi="Trebuchet MS"/>
          <w:iCs/>
          <w:sz w:val="20"/>
        </w:rPr>
        <w:t>Il est conseillé</w:t>
      </w:r>
      <w:r>
        <w:rPr>
          <w:rFonts w:ascii="Trebuchet MS" w:hAnsi="Trebuchet MS"/>
          <w:iCs/>
          <w:sz w:val="20"/>
        </w:rPr>
        <w:t xml:space="preserve"> dans ce cas</w:t>
      </w:r>
      <w:r w:rsidRPr="00B803D6">
        <w:rPr>
          <w:rFonts w:ascii="Trebuchet MS" w:hAnsi="Trebuchet MS"/>
          <w:iCs/>
          <w:sz w:val="20"/>
        </w:rPr>
        <w:t xml:space="preserve"> de prendre en compte le calendrier réel et le nombre de jours effectivement travaillées pour le calcul.</w:t>
      </w:r>
      <w:r>
        <w:rPr>
          <w:rFonts w:ascii="Trebuchet MS" w:hAnsi="Trebuchet MS"/>
          <w:iCs/>
          <w:sz w:val="20"/>
        </w:rPr>
        <w:t xml:space="preserve"> </w:t>
      </w:r>
      <w:r w:rsidR="00000163">
        <w:rPr>
          <w:rFonts w:ascii="Trebuchet MS" w:hAnsi="Trebuchet MS"/>
          <w:iCs/>
          <w:sz w:val="20"/>
        </w:rPr>
        <w:t>Le</w:t>
      </w:r>
      <w:r>
        <w:rPr>
          <w:rFonts w:ascii="Trebuchet MS" w:hAnsi="Trebuchet MS"/>
          <w:iCs/>
          <w:sz w:val="20"/>
        </w:rPr>
        <w:t xml:space="preserve"> calculateur propose cette fonction.</w:t>
      </w:r>
    </w:p>
    <w:p w14:paraId="1D6788A6" w14:textId="77777777" w:rsidR="00335C9D" w:rsidRDefault="00335C9D" w:rsidP="00553F1C">
      <w:pPr>
        <w:spacing w:line="100" w:lineRule="atLeast"/>
        <w:ind w:hanging="2"/>
        <w:rPr>
          <w:rFonts w:ascii="Trebuchet MS" w:eastAsia="Trebuchet MS" w:hAnsi="Trebuchet MS" w:cs="Trebuchet MS"/>
          <w:b/>
          <w:color w:val="C00000"/>
          <w:sz w:val="24"/>
          <w:szCs w:val="24"/>
        </w:rPr>
      </w:pPr>
    </w:p>
    <w:p w14:paraId="0C741561" w14:textId="77777777" w:rsidR="00335C9D" w:rsidRDefault="00335C9D" w:rsidP="00553F1C">
      <w:pPr>
        <w:spacing w:line="100" w:lineRule="atLeast"/>
        <w:ind w:hanging="2"/>
        <w:rPr>
          <w:rFonts w:ascii="Trebuchet MS" w:eastAsia="Trebuchet MS" w:hAnsi="Trebuchet MS" w:cs="Trebuchet MS"/>
          <w:b/>
          <w:color w:val="C00000"/>
          <w:sz w:val="24"/>
          <w:szCs w:val="24"/>
        </w:rPr>
      </w:pPr>
    </w:p>
    <w:p w14:paraId="3442DFFF" w14:textId="77777777" w:rsidR="008B7C7A" w:rsidRDefault="008B7C7A" w:rsidP="00553F1C">
      <w:pPr>
        <w:spacing w:line="100" w:lineRule="atLeast"/>
        <w:ind w:hanging="2"/>
        <w:rPr>
          <w:rFonts w:ascii="Trebuchet MS" w:eastAsia="Trebuchet MS" w:hAnsi="Trebuchet MS" w:cs="Trebuchet MS"/>
          <w:b/>
          <w:color w:val="C00000"/>
          <w:sz w:val="24"/>
          <w:szCs w:val="24"/>
        </w:rPr>
      </w:pPr>
    </w:p>
    <w:p w14:paraId="508F3AA1"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3A54F3E5"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498792CA"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20F6FCFC"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39F3389C"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2D65DD98" w14:textId="77777777" w:rsidR="004329A5" w:rsidRDefault="004329A5" w:rsidP="00553F1C">
      <w:pPr>
        <w:spacing w:line="100" w:lineRule="atLeast"/>
        <w:ind w:hanging="2"/>
        <w:rPr>
          <w:rFonts w:ascii="Trebuchet MS" w:eastAsia="Trebuchet MS" w:hAnsi="Trebuchet MS" w:cs="Trebuchet MS"/>
          <w:b/>
          <w:color w:val="C00000"/>
          <w:sz w:val="24"/>
          <w:szCs w:val="24"/>
        </w:rPr>
      </w:pPr>
    </w:p>
    <w:p w14:paraId="425F7A5E" w14:textId="39085D5F" w:rsidR="00553F1C" w:rsidRPr="00553F1C" w:rsidRDefault="005203E4" w:rsidP="00EE33BE">
      <w:pPr>
        <w:spacing w:after="160" w:line="259" w:lineRule="auto"/>
        <w:rPr>
          <w:rFonts w:ascii="Trebuchet MS" w:eastAsia="Trebuchet MS" w:hAnsi="Trebuchet MS" w:cs="Trebuchet MS"/>
          <w:b/>
          <w:color w:val="000000" w:themeColor="text1"/>
          <w:sz w:val="24"/>
          <w:szCs w:val="24"/>
        </w:rPr>
      </w:pPr>
      <w:r>
        <w:rPr>
          <w:rFonts w:ascii="Trebuchet MS" w:eastAsia="Trebuchet MS" w:hAnsi="Trebuchet MS" w:cs="Trebuchet MS"/>
          <w:b/>
          <w:color w:val="C00000"/>
          <w:sz w:val="24"/>
          <w:szCs w:val="24"/>
        </w:rPr>
        <w:br w:type="page"/>
      </w:r>
      <w:r w:rsidR="00553F1C" w:rsidRPr="00553F1C">
        <w:rPr>
          <w:rFonts w:ascii="Trebuchet MS" w:eastAsia="Trebuchet MS" w:hAnsi="Trebuchet MS" w:cs="Trebuchet MS"/>
          <w:b/>
          <w:color w:val="C00000"/>
          <w:sz w:val="24"/>
          <w:szCs w:val="24"/>
        </w:rPr>
        <w:lastRenderedPageBreak/>
        <w:t>V – LES OUTILS PROPOSES PAR LE CDG35</w:t>
      </w:r>
      <w:r w:rsidR="00553F1C" w:rsidRPr="00553F1C">
        <w:rPr>
          <w:rFonts w:ascii="Trebuchet MS" w:eastAsia="Trebuchet MS" w:hAnsi="Trebuchet MS" w:cs="Trebuchet MS"/>
          <w:b/>
          <w:color w:val="C00000"/>
          <w:sz w:val="24"/>
          <w:szCs w:val="24"/>
        </w:rPr>
        <w:tab/>
      </w:r>
      <w:r w:rsidR="00553F1C" w:rsidRPr="00553F1C">
        <w:rPr>
          <w:rFonts w:ascii="Trebuchet MS" w:eastAsia="Trebuchet MS" w:hAnsi="Trebuchet MS" w:cs="Trebuchet MS"/>
          <w:b/>
          <w:color w:val="000000" w:themeColor="text1"/>
          <w:sz w:val="24"/>
          <w:szCs w:val="24"/>
        </w:rPr>
        <w:tab/>
      </w:r>
      <w:r w:rsidR="00553F1C" w:rsidRPr="00553F1C">
        <w:rPr>
          <w:rFonts w:ascii="Trebuchet MS" w:eastAsia="Trebuchet MS" w:hAnsi="Trebuchet MS" w:cs="Trebuchet MS"/>
          <w:b/>
          <w:color w:val="000000" w:themeColor="text1"/>
          <w:sz w:val="24"/>
          <w:szCs w:val="24"/>
        </w:rPr>
        <w:tab/>
      </w:r>
      <w:r w:rsidR="00553F1C" w:rsidRPr="00553F1C">
        <w:rPr>
          <w:rFonts w:ascii="Trebuchet MS" w:eastAsia="Trebuchet MS" w:hAnsi="Trebuchet MS" w:cs="Trebuchet MS"/>
          <w:b/>
          <w:color w:val="000000" w:themeColor="text1"/>
          <w:sz w:val="24"/>
          <w:szCs w:val="24"/>
        </w:rPr>
        <w:tab/>
      </w:r>
      <w:r w:rsidR="00553F1C" w:rsidRPr="00553F1C">
        <w:rPr>
          <w:rFonts w:ascii="Trebuchet MS" w:eastAsia="Trebuchet MS" w:hAnsi="Trebuchet MS" w:cs="Trebuchet MS"/>
          <w:b/>
          <w:color w:val="000000" w:themeColor="text1"/>
          <w:sz w:val="24"/>
          <w:szCs w:val="24"/>
        </w:rPr>
        <w:tab/>
      </w:r>
      <w:r w:rsidR="00553F1C" w:rsidRPr="00553F1C">
        <w:rPr>
          <w:rFonts w:ascii="Trebuchet MS" w:eastAsia="Trebuchet MS" w:hAnsi="Trebuchet MS" w:cs="Trebuchet MS"/>
          <w:b/>
          <w:color w:val="000000" w:themeColor="text1"/>
          <w:sz w:val="24"/>
          <w:szCs w:val="24"/>
        </w:rPr>
        <w:tab/>
      </w:r>
      <w:r w:rsidR="00553F1C" w:rsidRPr="00553F1C">
        <w:rPr>
          <w:rFonts w:ascii="Trebuchet MS" w:eastAsia="Trebuchet MS" w:hAnsi="Trebuchet MS" w:cs="Trebuchet MS"/>
          <w:b/>
          <w:color w:val="000000" w:themeColor="text1"/>
          <w:sz w:val="24"/>
          <w:szCs w:val="24"/>
        </w:rPr>
        <w:tab/>
      </w:r>
    </w:p>
    <w:p w14:paraId="63E642A9" w14:textId="77777777" w:rsidR="00553F1C" w:rsidRPr="00ED4ABC" w:rsidRDefault="00553F1C" w:rsidP="00553F1C">
      <w:pPr>
        <w:spacing w:line="100" w:lineRule="atLeast"/>
        <w:ind w:hanging="2"/>
        <w:rPr>
          <w:rFonts w:ascii="Trebuchet MS" w:eastAsia="Trebuchet MS" w:hAnsi="Trebuchet MS" w:cs="Trebuchet MS"/>
          <w:color w:val="000000"/>
          <w:sz w:val="24"/>
          <w:szCs w:val="24"/>
        </w:rPr>
      </w:pPr>
    </w:p>
    <w:p w14:paraId="1398376C" w14:textId="77777777" w:rsidR="00553F1C" w:rsidRPr="009A48D4" w:rsidRDefault="00553F1C" w:rsidP="00553F1C">
      <w:pPr>
        <w:tabs>
          <w:tab w:val="right" w:pos="10836"/>
        </w:tabs>
        <w:spacing w:line="100" w:lineRule="atLeast"/>
        <w:ind w:left="284" w:right="-15"/>
        <w:rPr>
          <w:rFonts w:ascii="Trebuchet MS" w:eastAsia="Trebuchet MS" w:hAnsi="Trebuchet MS" w:cs="Trebuchet MS"/>
          <w:b/>
          <w:caps/>
          <w:color w:val="000000"/>
          <w:sz w:val="20"/>
        </w:rPr>
      </w:pPr>
      <w:r w:rsidRPr="009A48D4">
        <w:rPr>
          <w:rFonts w:ascii="Trebuchet MS" w:eastAsia="Trebuchet MS" w:hAnsi="Trebuchet MS" w:cs="Trebuchet MS"/>
          <w:b/>
          <w:caps/>
          <w:color w:val="000000"/>
          <w:sz w:val="20"/>
        </w:rPr>
        <w:t xml:space="preserve">1 – LA FICHE DE CALCUL MANUEL avec </w:t>
      </w:r>
      <w:r w:rsidRPr="00806E3F">
        <w:rPr>
          <w:rFonts w:ascii="Trebuchet MS" w:eastAsia="Trebuchet MS" w:hAnsi="Trebuchet MS" w:cs="Trebuchet MS"/>
          <w:b/>
          <w:caps/>
          <w:color w:val="0070C0"/>
          <w:sz w:val="20"/>
        </w:rPr>
        <w:t>eXEMPLE</w:t>
      </w:r>
    </w:p>
    <w:p w14:paraId="5192DE89" w14:textId="77777777" w:rsidR="00553F1C" w:rsidRDefault="00553F1C" w:rsidP="00553F1C">
      <w:pPr>
        <w:tabs>
          <w:tab w:val="right" w:pos="10836"/>
        </w:tabs>
        <w:spacing w:line="100" w:lineRule="atLeast"/>
        <w:ind w:left="284" w:right="-15"/>
        <w:rPr>
          <w:rFonts w:ascii="Trebuchet MS" w:eastAsia="Trebuchet MS" w:hAnsi="Trebuchet MS" w:cs="Trebuchet MS"/>
          <w:bCs/>
          <w:caps/>
          <w:color w:val="000000"/>
          <w:sz w:val="20"/>
        </w:rPr>
      </w:pPr>
    </w:p>
    <w:p w14:paraId="0A6FFF5F" w14:textId="77777777" w:rsidR="00553F1C" w:rsidRPr="00505E1C" w:rsidRDefault="00553F1C" w:rsidP="00553F1C">
      <w:pPr>
        <w:pBdr>
          <w:top w:val="single" w:sz="4" w:space="1" w:color="auto"/>
          <w:left w:val="single" w:sz="4" w:space="4" w:color="auto"/>
          <w:bottom w:val="single" w:sz="4" w:space="1" w:color="auto"/>
          <w:right w:val="single" w:sz="4" w:space="4" w:color="auto"/>
        </w:pBdr>
        <w:jc w:val="center"/>
        <w:rPr>
          <w:rFonts w:ascii="Trebuchet MS" w:eastAsiaTheme="minorEastAsia" w:hAnsi="Trebuchet MS" w:cstheme="minorBidi"/>
          <w:b/>
          <w:color w:val="C00000"/>
          <w:sz w:val="16"/>
          <w:szCs w:val="16"/>
        </w:rPr>
      </w:pPr>
      <w:r w:rsidRPr="00505E1C">
        <w:rPr>
          <w:rFonts w:ascii="Trebuchet MS" w:eastAsiaTheme="minorEastAsia" w:hAnsi="Trebuchet MS" w:cstheme="minorBidi"/>
          <w:b/>
          <w:color w:val="C00000"/>
          <w:sz w:val="16"/>
          <w:szCs w:val="16"/>
        </w:rPr>
        <w:t>FICHE DE CALCUL MANUEL (FORFAIT)</w:t>
      </w:r>
    </w:p>
    <w:p w14:paraId="05A48B93" w14:textId="77777777" w:rsidR="00553F1C" w:rsidRPr="00505E1C" w:rsidRDefault="00553F1C" w:rsidP="00553F1C">
      <w:pPr>
        <w:pBdr>
          <w:top w:val="single" w:sz="4" w:space="1" w:color="auto"/>
          <w:left w:val="single" w:sz="4" w:space="4" w:color="auto"/>
          <w:bottom w:val="single" w:sz="4" w:space="1" w:color="auto"/>
          <w:right w:val="single" w:sz="4" w:space="4" w:color="auto"/>
        </w:pBdr>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 </w:t>
      </w:r>
      <w:proofErr w:type="gramStart"/>
      <w:r w:rsidRPr="00505E1C">
        <w:rPr>
          <w:rFonts w:ascii="Trebuchet MS" w:eastAsiaTheme="minorEastAsia" w:hAnsi="Trebuchet MS" w:cstheme="minorBidi"/>
          <w:b/>
          <w:sz w:val="16"/>
          <w:szCs w:val="16"/>
        </w:rPr>
        <w:t>pour</w:t>
      </w:r>
      <w:proofErr w:type="gramEnd"/>
      <w:r w:rsidRPr="00505E1C">
        <w:rPr>
          <w:rFonts w:ascii="Trebuchet MS" w:eastAsiaTheme="minorEastAsia" w:hAnsi="Trebuchet MS" w:cstheme="minorBidi"/>
          <w:b/>
          <w:sz w:val="16"/>
          <w:szCs w:val="16"/>
        </w:rPr>
        <w:t xml:space="preserve"> une année scolaire complète</w:t>
      </w:r>
    </w:p>
    <w:p w14:paraId="148B3263" w14:textId="77777777" w:rsidR="00553F1C" w:rsidRPr="00505E1C" w:rsidRDefault="00553F1C" w:rsidP="00553F1C">
      <w:pPr>
        <w:jc w:val="center"/>
        <w:rPr>
          <w:rFonts w:ascii="Trebuchet MS" w:eastAsiaTheme="minorEastAsia" w:hAnsi="Trebuchet MS" w:cstheme="minorBidi"/>
          <w:b/>
          <w:sz w:val="16"/>
          <w:szCs w:val="16"/>
        </w:rPr>
      </w:pPr>
    </w:p>
    <w:p w14:paraId="3B18CB58" w14:textId="77777777" w:rsidR="00553F1C" w:rsidRPr="00505E1C" w:rsidRDefault="00553F1C" w:rsidP="00553F1C">
      <w:pPr>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TEMPS DE TRAVAIL - ANNUALISATION</w:t>
      </w:r>
    </w:p>
    <w:p w14:paraId="413DBE78" w14:textId="77777777" w:rsidR="00553F1C" w:rsidRPr="00505E1C" w:rsidRDefault="00553F1C" w:rsidP="00553F1C">
      <w:pPr>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POSTE SUR RYTHME SCOLAIRE </w:t>
      </w:r>
    </w:p>
    <w:p w14:paraId="1813F57E" w14:textId="77777777" w:rsidR="00553F1C" w:rsidRPr="00505E1C" w:rsidRDefault="00553F1C" w:rsidP="00553F1C">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ind w:left="567"/>
        <w:jc w:val="center"/>
        <w:rPr>
          <w:rFonts w:ascii="Trebuchet MS" w:eastAsia="SimSun" w:hAnsi="Trebuchet MS" w:cs="Lucida Sans"/>
          <w:color w:val="C00000"/>
          <w:kern w:val="1"/>
          <w:sz w:val="16"/>
          <w:szCs w:val="16"/>
          <w:lang w:eastAsia="hi-IN" w:bidi="hi-IN"/>
        </w:rPr>
      </w:pPr>
      <w:r w:rsidRPr="00505E1C">
        <w:rPr>
          <w:rFonts w:ascii="Trebuchet MS" w:eastAsia="SimSun" w:hAnsi="Trebuchet MS" w:cs="Lucida Sans"/>
          <w:color w:val="C00000"/>
          <w:kern w:val="1"/>
          <w:sz w:val="16"/>
          <w:szCs w:val="16"/>
          <w:lang w:eastAsia="hi-IN" w:bidi="hi-IN"/>
        </w:rPr>
        <w:t xml:space="preserve">A partir de </w:t>
      </w:r>
      <w:r w:rsidRPr="00505E1C">
        <w:rPr>
          <w:rFonts w:ascii="Trebuchet MS" w:eastAsia="SimSun" w:hAnsi="Trebuchet MS" w:cs="Lucida Sans"/>
          <w:b/>
          <w:color w:val="C00000"/>
          <w:kern w:val="1"/>
          <w:sz w:val="16"/>
          <w:szCs w:val="16"/>
          <w:lang w:eastAsia="hi-IN" w:bidi="hi-IN"/>
        </w:rPr>
        <w:t>365</w:t>
      </w:r>
      <w:r w:rsidRPr="00505E1C">
        <w:rPr>
          <w:rFonts w:ascii="Trebuchet MS" w:eastAsia="SimSun" w:hAnsi="Trebuchet MS" w:cs="Lucida Sans"/>
          <w:color w:val="C00000"/>
          <w:kern w:val="1"/>
          <w:sz w:val="16"/>
          <w:szCs w:val="16"/>
          <w:lang w:eastAsia="hi-IN" w:bidi="hi-IN"/>
        </w:rPr>
        <w:t xml:space="preserve"> jours/an - </w:t>
      </w:r>
      <w:r w:rsidRPr="00505E1C">
        <w:rPr>
          <w:rFonts w:ascii="Trebuchet MS" w:eastAsia="SimSun" w:hAnsi="Trebuchet MS" w:cs="Lucida Sans"/>
          <w:b/>
          <w:color w:val="C00000"/>
          <w:kern w:val="1"/>
          <w:sz w:val="16"/>
          <w:szCs w:val="16"/>
          <w:lang w:eastAsia="hi-IN" w:bidi="hi-IN"/>
        </w:rPr>
        <w:t>104</w:t>
      </w:r>
      <w:r w:rsidRPr="00505E1C">
        <w:rPr>
          <w:rFonts w:ascii="Trebuchet MS" w:eastAsia="SimSun" w:hAnsi="Trebuchet MS" w:cs="Lucida Sans"/>
          <w:color w:val="C00000"/>
          <w:kern w:val="1"/>
          <w:sz w:val="16"/>
          <w:szCs w:val="16"/>
          <w:lang w:eastAsia="hi-IN" w:bidi="hi-IN"/>
        </w:rPr>
        <w:t xml:space="preserve"> jours de repos hebdomadaire - </w:t>
      </w:r>
      <w:r w:rsidRPr="00505E1C">
        <w:rPr>
          <w:rFonts w:ascii="Trebuchet MS" w:eastAsia="SimSun" w:hAnsi="Trebuchet MS" w:cs="Lucida Sans"/>
          <w:color w:val="C00000"/>
          <w:kern w:val="1"/>
          <w:sz w:val="16"/>
          <w:szCs w:val="16"/>
          <w:u w:val="single"/>
          <w:lang w:eastAsia="hi-IN" w:bidi="hi-IN"/>
        </w:rPr>
        <w:t>8 jours fériés</w:t>
      </w:r>
    </w:p>
    <w:p w14:paraId="50BDA3BC" w14:textId="77777777" w:rsidR="00553F1C" w:rsidRPr="00505E1C" w:rsidRDefault="00553F1C" w:rsidP="00553F1C">
      <w:pPr>
        <w:rPr>
          <w:rFonts w:ascii="Trebuchet MS" w:eastAsiaTheme="minorEastAsia" w:hAnsi="Trebuchet MS" w:cstheme="minorBidi"/>
          <w:sz w:val="16"/>
          <w:szCs w:val="16"/>
        </w:rPr>
      </w:pPr>
    </w:p>
    <w:p w14:paraId="163F4FA5" w14:textId="77777777" w:rsidR="00553F1C" w:rsidRPr="00505E1C" w:rsidRDefault="00553F1C" w:rsidP="00553F1C">
      <w:pP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Collectivité ou Etablissement : </w:t>
      </w:r>
      <w:r w:rsidRPr="00505E1C">
        <w:rPr>
          <w:rFonts w:ascii="Trebuchet MS" w:eastAsiaTheme="minorEastAsia" w:hAnsi="Trebuchet MS" w:cstheme="minorBidi"/>
          <w:sz w:val="16"/>
          <w:szCs w:val="16"/>
        </w:rPr>
        <w:t>…………………………………………………………………………………………………………</w:t>
      </w:r>
    </w:p>
    <w:p w14:paraId="15DF3972" w14:textId="77777777" w:rsidR="00553F1C" w:rsidRPr="00505E1C" w:rsidRDefault="00553F1C" w:rsidP="00553F1C">
      <w:pPr>
        <w:rPr>
          <w:rFonts w:ascii="Trebuchet MS" w:eastAsiaTheme="minorEastAsia" w:hAnsi="Trebuchet MS" w:cstheme="minorBidi"/>
          <w:b/>
          <w:sz w:val="16"/>
          <w:szCs w:val="16"/>
        </w:rPr>
      </w:pPr>
    </w:p>
    <w:p w14:paraId="2FAB8F59" w14:textId="77777777" w:rsidR="00553F1C" w:rsidRPr="00505E1C" w:rsidRDefault="00553F1C" w:rsidP="00553F1C">
      <w:pP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AGENT :</w:t>
      </w:r>
    </w:p>
    <w:p w14:paraId="63A7275D" w14:textId="77777777" w:rsidR="00553F1C" w:rsidRPr="00505E1C" w:rsidRDefault="00553F1C" w:rsidP="00553F1C">
      <w:pPr>
        <w:rPr>
          <w:rFonts w:ascii="Trebuchet MS" w:eastAsiaTheme="minorEastAsia" w:hAnsi="Trebuchet MS" w:cstheme="minorBidi"/>
          <w:b/>
          <w:sz w:val="16"/>
          <w:szCs w:val="16"/>
        </w:rPr>
      </w:pPr>
    </w:p>
    <w:p w14:paraId="1E9E196B" w14:textId="77777777" w:rsidR="00553F1C" w:rsidRPr="00505E1C" w:rsidRDefault="00553F1C" w:rsidP="00553F1C">
      <w:pP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NOM : </w:t>
      </w:r>
      <w:r w:rsidRPr="00505E1C">
        <w:rPr>
          <w:rFonts w:ascii="Trebuchet MS" w:eastAsiaTheme="minorEastAsia" w:hAnsi="Trebuchet MS" w:cstheme="minorBidi"/>
          <w:sz w:val="16"/>
          <w:szCs w:val="16"/>
        </w:rPr>
        <w:t>…………………………………</w:t>
      </w:r>
      <w:proofErr w:type="gramStart"/>
      <w:r w:rsidRPr="00505E1C">
        <w:rPr>
          <w:rFonts w:ascii="Trebuchet MS" w:eastAsiaTheme="minorEastAsia" w:hAnsi="Trebuchet MS" w:cstheme="minorBidi"/>
          <w:sz w:val="16"/>
          <w:szCs w:val="16"/>
        </w:rPr>
        <w:t>…….</w:t>
      </w:r>
      <w:proofErr w:type="gramEnd"/>
      <w:r w:rsidRPr="00505E1C">
        <w:rPr>
          <w:rFonts w:ascii="Trebuchet MS" w:eastAsiaTheme="minorEastAsia" w:hAnsi="Trebuchet MS" w:cstheme="minorBidi"/>
          <w:sz w:val="16"/>
          <w:szCs w:val="16"/>
        </w:rPr>
        <w:t>.………………</w:t>
      </w:r>
      <w:r w:rsidRPr="00505E1C">
        <w:rPr>
          <w:rFonts w:ascii="Trebuchet MS" w:eastAsiaTheme="minorEastAsia" w:hAnsi="Trebuchet MS" w:cstheme="minorBidi"/>
          <w:b/>
          <w:sz w:val="16"/>
          <w:szCs w:val="16"/>
        </w:rPr>
        <w:tab/>
        <w:t xml:space="preserve">Prénom : </w:t>
      </w:r>
      <w:r w:rsidRPr="00505E1C">
        <w:rPr>
          <w:rFonts w:ascii="Trebuchet MS" w:eastAsiaTheme="minorEastAsia" w:hAnsi="Trebuchet MS" w:cstheme="minorBidi"/>
          <w:sz w:val="16"/>
          <w:szCs w:val="16"/>
        </w:rPr>
        <w:t>…………………………………………………………………</w:t>
      </w:r>
    </w:p>
    <w:p w14:paraId="3241D04D" w14:textId="77777777" w:rsidR="00553F1C" w:rsidRPr="00505E1C" w:rsidRDefault="00553F1C" w:rsidP="00553F1C">
      <w:pPr>
        <w:rPr>
          <w:rFonts w:ascii="Trebuchet MS" w:eastAsiaTheme="minorEastAsia" w:hAnsi="Trebuchet MS" w:cstheme="minorBidi"/>
          <w:b/>
          <w:sz w:val="16"/>
          <w:szCs w:val="16"/>
        </w:rPr>
      </w:pPr>
    </w:p>
    <w:p w14:paraId="21E0D6D1" w14:textId="77777777" w:rsidR="00553F1C" w:rsidRPr="00505E1C" w:rsidRDefault="00553F1C" w:rsidP="00553F1C">
      <w:pPr>
        <w:pBdr>
          <w:bottom w:val="single" w:sz="6" w:space="1" w:color="auto"/>
        </w:pBd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Grade </w:t>
      </w:r>
      <w:r w:rsidRPr="00505E1C">
        <w:rPr>
          <w:rFonts w:ascii="Trebuchet MS" w:eastAsiaTheme="minorEastAsia" w:hAnsi="Trebuchet MS" w:cstheme="minorBidi"/>
          <w:sz w:val="16"/>
          <w:szCs w:val="16"/>
        </w:rPr>
        <w:t>: ………………………………………………………</w:t>
      </w:r>
      <w:r w:rsidRPr="00505E1C">
        <w:rPr>
          <w:rFonts w:ascii="Trebuchet MS" w:eastAsiaTheme="minorEastAsia" w:hAnsi="Trebuchet MS" w:cstheme="minorBidi"/>
          <w:b/>
          <w:sz w:val="16"/>
          <w:szCs w:val="16"/>
        </w:rPr>
        <w:tab/>
        <w:t>Service </w:t>
      </w:r>
      <w:r w:rsidRPr="00505E1C">
        <w:rPr>
          <w:rFonts w:ascii="Trebuchet MS" w:eastAsiaTheme="minorEastAsia" w:hAnsi="Trebuchet MS" w:cstheme="minorBidi"/>
          <w:sz w:val="16"/>
          <w:szCs w:val="16"/>
        </w:rPr>
        <w:t>: …………………………………………………………………</w:t>
      </w:r>
    </w:p>
    <w:p w14:paraId="499DD648" w14:textId="77777777" w:rsidR="00553F1C" w:rsidRPr="00505E1C" w:rsidRDefault="00553F1C" w:rsidP="00553F1C">
      <w:pPr>
        <w:pBdr>
          <w:bottom w:val="single" w:sz="6" w:space="1" w:color="auto"/>
        </w:pBdr>
        <w:rPr>
          <w:rFonts w:ascii="Trebuchet MS" w:eastAsiaTheme="minorEastAsia" w:hAnsi="Trebuchet MS" w:cstheme="minorBidi"/>
          <w:sz w:val="16"/>
          <w:szCs w:val="16"/>
        </w:rPr>
      </w:pPr>
    </w:p>
    <w:p w14:paraId="47327780" w14:textId="77777777" w:rsidR="00553F1C" w:rsidRPr="00505E1C" w:rsidRDefault="00553F1C" w:rsidP="00553F1C">
      <w:pPr>
        <w:rPr>
          <w:rFonts w:ascii="Trebuchet MS" w:eastAsiaTheme="minorEastAsia" w:hAnsi="Trebuchet MS" w:cstheme="minorBidi"/>
          <w:sz w:val="16"/>
          <w:szCs w:val="16"/>
        </w:rPr>
      </w:pPr>
    </w:p>
    <w:p w14:paraId="761F4030" w14:textId="77777777" w:rsidR="00553F1C" w:rsidRPr="00505E1C" w:rsidRDefault="00553F1C" w:rsidP="00802B73">
      <w:pPr>
        <w:rPr>
          <w:rFonts w:ascii="Trebuchet MS" w:eastAsiaTheme="minorEastAsia" w:hAnsi="Trebuchet MS" w:cstheme="minorBidi"/>
          <w:b/>
          <w:color w:val="C00000"/>
          <w:sz w:val="16"/>
          <w:szCs w:val="16"/>
        </w:rPr>
      </w:pPr>
      <w:r w:rsidRPr="00505E1C">
        <w:rPr>
          <w:rFonts w:ascii="Trebuchet MS" w:eastAsiaTheme="minorEastAsia" w:hAnsi="Trebuchet MS" w:cstheme="minorBidi"/>
          <w:b/>
          <w:color w:val="C00000"/>
          <w:sz w:val="16"/>
          <w:szCs w:val="16"/>
          <w:u w:val="single"/>
        </w:rPr>
        <w:t>ETAPE 1</w:t>
      </w:r>
      <w:r w:rsidRPr="00505E1C">
        <w:rPr>
          <w:rFonts w:ascii="Trebuchet MS" w:eastAsiaTheme="minorEastAsia" w:hAnsi="Trebuchet MS" w:cstheme="minorBidi"/>
          <w:b/>
          <w:color w:val="C00000"/>
          <w:sz w:val="16"/>
          <w:szCs w:val="16"/>
        </w:rPr>
        <w:t> : DETERMINER LE TEMPS DE TRAVAIL</w:t>
      </w:r>
    </w:p>
    <w:p w14:paraId="27EE77B6" w14:textId="77777777" w:rsidR="00553F1C" w:rsidRPr="00505E1C" w:rsidRDefault="00553F1C" w:rsidP="00553F1C">
      <w:pPr>
        <w:jc w:val="center"/>
        <w:rPr>
          <w:rFonts w:ascii="Trebuchet MS" w:eastAsiaTheme="minorEastAsia" w:hAnsi="Trebuchet MS" w:cstheme="minorBidi"/>
          <w:b/>
          <w:color w:val="C00000"/>
          <w:sz w:val="16"/>
          <w:szCs w:val="16"/>
        </w:rPr>
      </w:pPr>
    </w:p>
    <w:p w14:paraId="4BEEF43B" w14:textId="5CDA7567" w:rsidR="00553F1C" w:rsidRPr="00317453"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m:t>→</m:t>
        </m:r>
      </m:oMath>
      <w:r w:rsidRPr="00505E1C">
        <w:rPr>
          <w:rFonts w:ascii="Trebuchet MS" w:eastAsiaTheme="minorEastAsia" w:hAnsi="Trebuchet MS" w:cstheme="minorBidi"/>
          <w:b/>
          <w:sz w:val="16"/>
          <w:szCs w:val="16"/>
        </w:rPr>
        <w:t xml:space="preserve"> Emploi du temps sur une semaine scolaire</w:t>
      </w:r>
      <w:r w:rsidR="00317453">
        <w:rPr>
          <w:rFonts w:ascii="Trebuchet MS" w:eastAsiaTheme="minorEastAsia" w:hAnsi="Trebuchet MS" w:cstheme="minorBidi"/>
          <w:b/>
          <w:sz w:val="16"/>
          <w:szCs w:val="16"/>
        </w:rPr>
        <w:t xml:space="preserve"> : </w:t>
      </w:r>
      <w:r w:rsidRPr="00DC2EB7">
        <w:rPr>
          <w:rFonts w:ascii="Trebuchet MS" w:eastAsiaTheme="minorEastAsia" w:hAnsi="Trebuchet MS" w:cstheme="minorBidi"/>
          <w:b/>
          <w:color w:val="00B0F0"/>
          <w:sz w:val="16"/>
          <w:szCs w:val="16"/>
        </w:rPr>
        <w:t>Exemple :</w:t>
      </w:r>
    </w:p>
    <w:p w14:paraId="291C4D7B" w14:textId="77777777" w:rsidR="00553F1C" w:rsidRPr="00505E1C" w:rsidRDefault="00553F1C" w:rsidP="00553F1C">
      <w:pPr>
        <w:rPr>
          <w:rFonts w:ascii="Trebuchet MS" w:eastAsiaTheme="minorEastAsia" w:hAnsi="Trebuchet MS" w:cstheme="minorBidi"/>
          <w:b/>
          <w:color w:val="92D050"/>
          <w:sz w:val="16"/>
          <w:szCs w:val="16"/>
        </w:rPr>
      </w:pPr>
    </w:p>
    <w:tbl>
      <w:tblPr>
        <w:tblW w:w="10221" w:type="dxa"/>
        <w:tblCellMar>
          <w:left w:w="70" w:type="dxa"/>
          <w:right w:w="70" w:type="dxa"/>
        </w:tblCellMar>
        <w:tblLook w:val="04A0" w:firstRow="1" w:lastRow="0" w:firstColumn="1" w:lastColumn="0" w:noHBand="0" w:noVBand="1"/>
      </w:tblPr>
      <w:tblGrid>
        <w:gridCol w:w="184"/>
        <w:gridCol w:w="1298"/>
        <w:gridCol w:w="1294"/>
        <w:gridCol w:w="1289"/>
        <w:gridCol w:w="1300"/>
        <w:gridCol w:w="1300"/>
        <w:gridCol w:w="1781"/>
        <w:gridCol w:w="1332"/>
        <w:gridCol w:w="450"/>
      </w:tblGrid>
      <w:tr w:rsidR="00553F1C" w:rsidRPr="00505E1C" w14:paraId="38A72A35" w14:textId="77777777" w:rsidTr="00E75C64">
        <w:trPr>
          <w:trHeight w:val="420"/>
        </w:trPr>
        <w:tc>
          <w:tcPr>
            <w:tcW w:w="10221" w:type="dxa"/>
            <w:gridSpan w:val="9"/>
            <w:tcBorders>
              <w:top w:val="single" w:sz="8" w:space="0" w:color="auto"/>
              <w:left w:val="single" w:sz="8" w:space="0" w:color="auto"/>
              <w:bottom w:val="nil"/>
              <w:right w:val="single" w:sz="8" w:space="0" w:color="000000"/>
            </w:tcBorders>
            <w:shd w:val="clear" w:color="000000" w:fill="F4B084"/>
            <w:noWrap/>
            <w:vAlign w:val="center"/>
            <w:hideMark/>
          </w:tcPr>
          <w:p w14:paraId="3DD53D8D"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Détermination du temps de travail pendant les périodes scolaires</w:t>
            </w:r>
          </w:p>
        </w:tc>
      </w:tr>
      <w:tr w:rsidR="00553F1C" w:rsidRPr="00505E1C" w14:paraId="291F6404" w14:textId="77777777" w:rsidTr="00E75C64">
        <w:trPr>
          <w:trHeight w:val="225"/>
        </w:trPr>
        <w:tc>
          <w:tcPr>
            <w:tcW w:w="177" w:type="dxa"/>
            <w:tcBorders>
              <w:top w:val="nil"/>
              <w:left w:val="single" w:sz="8" w:space="0" w:color="auto"/>
              <w:bottom w:val="nil"/>
              <w:right w:val="nil"/>
            </w:tcBorders>
            <w:shd w:val="clear" w:color="000000" w:fill="EDEDED"/>
            <w:noWrap/>
            <w:vAlign w:val="bottom"/>
            <w:hideMark/>
          </w:tcPr>
          <w:p w14:paraId="000B00E2"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nil"/>
              <w:bottom w:val="nil"/>
              <w:right w:val="nil"/>
            </w:tcBorders>
            <w:shd w:val="clear" w:color="000000" w:fill="EDEDED"/>
            <w:noWrap/>
            <w:vAlign w:val="bottom"/>
            <w:hideMark/>
          </w:tcPr>
          <w:p w14:paraId="412D9879"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4" w:type="dxa"/>
            <w:tcBorders>
              <w:top w:val="nil"/>
              <w:left w:val="nil"/>
              <w:bottom w:val="nil"/>
              <w:right w:val="nil"/>
            </w:tcBorders>
            <w:shd w:val="clear" w:color="000000" w:fill="EDEDED"/>
            <w:noWrap/>
            <w:vAlign w:val="bottom"/>
            <w:hideMark/>
          </w:tcPr>
          <w:p w14:paraId="0D3F208B"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89" w:type="dxa"/>
            <w:tcBorders>
              <w:top w:val="nil"/>
              <w:left w:val="nil"/>
              <w:bottom w:val="nil"/>
              <w:right w:val="nil"/>
            </w:tcBorders>
            <w:shd w:val="clear" w:color="000000" w:fill="EDEDED"/>
            <w:noWrap/>
            <w:vAlign w:val="bottom"/>
            <w:hideMark/>
          </w:tcPr>
          <w:p w14:paraId="49D039A8"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5440AE9B"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50776293"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781" w:type="dxa"/>
            <w:tcBorders>
              <w:top w:val="nil"/>
              <w:left w:val="nil"/>
              <w:bottom w:val="nil"/>
              <w:right w:val="nil"/>
            </w:tcBorders>
            <w:shd w:val="clear" w:color="000000" w:fill="EDEDED"/>
            <w:noWrap/>
            <w:vAlign w:val="bottom"/>
            <w:hideMark/>
          </w:tcPr>
          <w:p w14:paraId="0F0D7B52"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32" w:type="dxa"/>
            <w:tcBorders>
              <w:top w:val="nil"/>
              <w:left w:val="nil"/>
              <w:bottom w:val="nil"/>
              <w:right w:val="nil"/>
            </w:tcBorders>
            <w:shd w:val="clear" w:color="000000" w:fill="EDEDED"/>
            <w:noWrap/>
            <w:vAlign w:val="bottom"/>
            <w:hideMark/>
          </w:tcPr>
          <w:p w14:paraId="1340AB12"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450" w:type="dxa"/>
            <w:tcBorders>
              <w:top w:val="nil"/>
              <w:left w:val="nil"/>
              <w:bottom w:val="nil"/>
              <w:right w:val="single" w:sz="8" w:space="0" w:color="auto"/>
            </w:tcBorders>
            <w:shd w:val="clear" w:color="000000" w:fill="EDEDED"/>
            <w:noWrap/>
            <w:vAlign w:val="bottom"/>
            <w:hideMark/>
          </w:tcPr>
          <w:p w14:paraId="32EF8072"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17231891"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344CB5AF"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9594" w:type="dxa"/>
            <w:gridSpan w:val="7"/>
            <w:tcBorders>
              <w:top w:val="single" w:sz="8" w:space="0" w:color="auto"/>
              <w:left w:val="single" w:sz="8" w:space="0" w:color="auto"/>
              <w:bottom w:val="single" w:sz="8" w:space="0" w:color="auto"/>
              <w:right w:val="single" w:sz="8" w:space="0" w:color="000000"/>
            </w:tcBorders>
            <w:shd w:val="clear" w:color="000000" w:fill="F4B084"/>
            <w:noWrap/>
            <w:vAlign w:val="bottom"/>
            <w:hideMark/>
          </w:tcPr>
          <w:p w14:paraId="7DE2D84E"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Périodes scolaires : le planning de l'agent</w:t>
            </w:r>
          </w:p>
        </w:tc>
        <w:tc>
          <w:tcPr>
            <w:tcW w:w="450" w:type="dxa"/>
            <w:tcBorders>
              <w:top w:val="nil"/>
              <w:left w:val="nil"/>
              <w:bottom w:val="nil"/>
              <w:right w:val="single" w:sz="8" w:space="0" w:color="auto"/>
            </w:tcBorders>
            <w:shd w:val="clear" w:color="000000" w:fill="EDEDED"/>
            <w:noWrap/>
            <w:vAlign w:val="bottom"/>
            <w:hideMark/>
          </w:tcPr>
          <w:p w14:paraId="02913175"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6EB02012" w14:textId="77777777" w:rsidTr="00E75C64">
        <w:trPr>
          <w:trHeight w:val="570"/>
        </w:trPr>
        <w:tc>
          <w:tcPr>
            <w:tcW w:w="177" w:type="dxa"/>
            <w:tcBorders>
              <w:top w:val="nil"/>
              <w:left w:val="single" w:sz="8" w:space="0" w:color="auto"/>
              <w:bottom w:val="nil"/>
              <w:right w:val="nil"/>
            </w:tcBorders>
            <w:shd w:val="clear" w:color="000000" w:fill="EDEDED"/>
            <w:noWrap/>
            <w:vAlign w:val="center"/>
            <w:hideMark/>
          </w:tcPr>
          <w:p w14:paraId="38723BF5"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11730936" w14:textId="77777777" w:rsidR="00553F1C" w:rsidRPr="00505E1C" w:rsidRDefault="00553F1C" w:rsidP="00E75C64">
            <w:pPr>
              <w:rPr>
                <w:rFonts w:cs="Calibri"/>
                <w:b/>
                <w:bCs/>
                <w:color w:val="000000"/>
                <w:sz w:val="16"/>
                <w:szCs w:val="16"/>
              </w:rPr>
            </w:pPr>
            <w:r w:rsidRPr="00505E1C">
              <w:rPr>
                <w:rFonts w:cs="Calibri"/>
                <w:b/>
                <w:bCs/>
                <w:color w:val="000000"/>
                <w:sz w:val="16"/>
                <w:szCs w:val="16"/>
              </w:rPr>
              <w:t> </w:t>
            </w:r>
          </w:p>
        </w:tc>
        <w:tc>
          <w:tcPr>
            <w:tcW w:w="1294" w:type="dxa"/>
            <w:tcBorders>
              <w:top w:val="nil"/>
              <w:left w:val="nil"/>
              <w:bottom w:val="single" w:sz="4" w:space="0" w:color="auto"/>
              <w:right w:val="single" w:sz="4" w:space="0" w:color="auto"/>
            </w:tcBorders>
            <w:shd w:val="clear" w:color="000000" w:fill="FFFFFF"/>
            <w:vAlign w:val="center"/>
            <w:hideMark/>
          </w:tcPr>
          <w:p w14:paraId="053522FB"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Début matin</w:t>
            </w:r>
          </w:p>
        </w:tc>
        <w:tc>
          <w:tcPr>
            <w:tcW w:w="1289" w:type="dxa"/>
            <w:tcBorders>
              <w:top w:val="nil"/>
              <w:left w:val="nil"/>
              <w:bottom w:val="single" w:sz="4" w:space="0" w:color="auto"/>
              <w:right w:val="single" w:sz="4" w:space="0" w:color="auto"/>
            </w:tcBorders>
            <w:shd w:val="clear" w:color="000000" w:fill="FFFFFF"/>
            <w:vAlign w:val="center"/>
            <w:hideMark/>
          </w:tcPr>
          <w:p w14:paraId="628B99CC"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Fin matin</w:t>
            </w:r>
          </w:p>
        </w:tc>
        <w:tc>
          <w:tcPr>
            <w:tcW w:w="1300" w:type="dxa"/>
            <w:tcBorders>
              <w:top w:val="nil"/>
              <w:left w:val="nil"/>
              <w:bottom w:val="single" w:sz="4" w:space="0" w:color="auto"/>
              <w:right w:val="single" w:sz="4" w:space="0" w:color="auto"/>
            </w:tcBorders>
            <w:shd w:val="clear" w:color="000000" w:fill="FFFFFF"/>
            <w:vAlign w:val="center"/>
            <w:hideMark/>
          </w:tcPr>
          <w:p w14:paraId="2098242B"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Début après-midi</w:t>
            </w:r>
          </w:p>
        </w:tc>
        <w:tc>
          <w:tcPr>
            <w:tcW w:w="1300" w:type="dxa"/>
            <w:tcBorders>
              <w:top w:val="nil"/>
              <w:left w:val="nil"/>
              <w:bottom w:val="single" w:sz="4" w:space="0" w:color="auto"/>
              <w:right w:val="single" w:sz="4" w:space="0" w:color="auto"/>
            </w:tcBorders>
            <w:shd w:val="clear" w:color="000000" w:fill="FFFFFF"/>
            <w:vAlign w:val="center"/>
            <w:hideMark/>
          </w:tcPr>
          <w:p w14:paraId="07B03F2B"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Fin après-midi</w:t>
            </w:r>
          </w:p>
        </w:tc>
        <w:tc>
          <w:tcPr>
            <w:tcW w:w="1781" w:type="dxa"/>
            <w:tcBorders>
              <w:top w:val="nil"/>
              <w:left w:val="nil"/>
              <w:bottom w:val="single" w:sz="4" w:space="0" w:color="auto"/>
              <w:right w:val="single" w:sz="4" w:space="0" w:color="auto"/>
            </w:tcBorders>
            <w:shd w:val="clear" w:color="000000" w:fill="FFFFFF"/>
            <w:vAlign w:val="center"/>
            <w:hideMark/>
          </w:tcPr>
          <w:p w14:paraId="0F741B48"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Total heures en heures/min</w:t>
            </w:r>
          </w:p>
        </w:tc>
        <w:tc>
          <w:tcPr>
            <w:tcW w:w="1332" w:type="dxa"/>
            <w:tcBorders>
              <w:top w:val="nil"/>
              <w:left w:val="nil"/>
              <w:bottom w:val="single" w:sz="4" w:space="0" w:color="auto"/>
              <w:right w:val="single" w:sz="8" w:space="0" w:color="auto"/>
            </w:tcBorders>
            <w:shd w:val="clear" w:color="000000" w:fill="FFFFFF"/>
            <w:vAlign w:val="center"/>
            <w:hideMark/>
          </w:tcPr>
          <w:p w14:paraId="744757A5"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 xml:space="preserve">Total en centième </w:t>
            </w:r>
            <w:proofErr w:type="spellStart"/>
            <w:r w:rsidRPr="00505E1C">
              <w:rPr>
                <w:rFonts w:cs="Calibri"/>
                <w:b/>
                <w:bCs/>
                <w:color w:val="000000"/>
                <w:sz w:val="16"/>
                <w:szCs w:val="16"/>
              </w:rPr>
              <w:t>d'h</w:t>
            </w:r>
            <w:proofErr w:type="spellEnd"/>
          </w:p>
        </w:tc>
        <w:tc>
          <w:tcPr>
            <w:tcW w:w="450" w:type="dxa"/>
            <w:tcBorders>
              <w:top w:val="nil"/>
              <w:left w:val="nil"/>
              <w:bottom w:val="nil"/>
              <w:right w:val="single" w:sz="8" w:space="0" w:color="auto"/>
            </w:tcBorders>
            <w:shd w:val="clear" w:color="000000" w:fill="EDEDED"/>
            <w:noWrap/>
            <w:vAlign w:val="center"/>
            <w:hideMark/>
          </w:tcPr>
          <w:p w14:paraId="6FFA4183"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54E63203"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75CB3883"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single" w:sz="4" w:space="0" w:color="auto"/>
              <w:right w:val="nil"/>
            </w:tcBorders>
            <w:shd w:val="clear" w:color="000000" w:fill="FFFFFF"/>
            <w:noWrap/>
            <w:vAlign w:val="bottom"/>
            <w:hideMark/>
          </w:tcPr>
          <w:p w14:paraId="1044020A" w14:textId="77777777" w:rsidR="00553F1C" w:rsidRPr="00505E1C" w:rsidRDefault="00553F1C" w:rsidP="00E75C64">
            <w:pPr>
              <w:rPr>
                <w:rFonts w:cs="Calibri"/>
                <w:b/>
                <w:bCs/>
                <w:color w:val="000000"/>
                <w:sz w:val="16"/>
                <w:szCs w:val="16"/>
              </w:rPr>
            </w:pPr>
            <w:r w:rsidRPr="00505E1C">
              <w:rPr>
                <w:rFonts w:cs="Calibri"/>
                <w:b/>
                <w:bCs/>
                <w:color w:val="000000"/>
                <w:sz w:val="16"/>
                <w:szCs w:val="16"/>
              </w:rPr>
              <w:t>Lundi</w:t>
            </w:r>
          </w:p>
        </w:tc>
        <w:tc>
          <w:tcPr>
            <w:tcW w:w="1294" w:type="dxa"/>
            <w:tcBorders>
              <w:top w:val="nil"/>
              <w:left w:val="single" w:sz="4" w:space="0" w:color="auto"/>
              <w:bottom w:val="single" w:sz="4" w:space="0" w:color="auto"/>
              <w:right w:val="single" w:sz="4" w:space="0" w:color="auto"/>
            </w:tcBorders>
            <w:shd w:val="clear" w:color="000000" w:fill="FCE4D6"/>
            <w:noWrap/>
            <w:vAlign w:val="center"/>
          </w:tcPr>
          <w:p w14:paraId="1C0EE445" w14:textId="77777777" w:rsidR="00553F1C" w:rsidRPr="00DC2EB7" w:rsidRDefault="00553F1C" w:rsidP="00E75C64">
            <w:pPr>
              <w:jc w:val="center"/>
              <w:rPr>
                <w:rFonts w:cs="Calibri"/>
                <w:b/>
                <w:bCs/>
                <w:color w:val="00B0F0"/>
                <w:sz w:val="16"/>
                <w:szCs w:val="16"/>
              </w:rPr>
            </w:pPr>
          </w:p>
          <w:p w14:paraId="0257EC1C" w14:textId="4EAE628A" w:rsidR="00553F1C" w:rsidRPr="00DC2EB7" w:rsidRDefault="00553F1C" w:rsidP="00E75C64">
            <w:pPr>
              <w:jc w:val="center"/>
              <w:rPr>
                <w:rFonts w:cs="Calibri"/>
                <w:b/>
                <w:bCs/>
                <w:color w:val="00B0F0"/>
                <w:sz w:val="16"/>
                <w:szCs w:val="16"/>
              </w:rPr>
            </w:pPr>
            <w:r w:rsidRPr="00DC2EB7">
              <w:rPr>
                <w:rFonts w:cs="Calibri"/>
                <w:b/>
                <w:bCs/>
                <w:color w:val="00B0F0"/>
                <w:sz w:val="16"/>
                <w:szCs w:val="16"/>
              </w:rPr>
              <w:t>8</w:t>
            </w:r>
            <w:r w:rsidR="004A3C98">
              <w:rPr>
                <w:rFonts w:cs="Calibri"/>
                <w:b/>
                <w:bCs/>
                <w:color w:val="00B0F0"/>
                <w:sz w:val="16"/>
                <w:szCs w:val="16"/>
              </w:rPr>
              <w:t> :</w:t>
            </w:r>
            <w:r w:rsidRPr="00DC2EB7">
              <w:rPr>
                <w:rFonts w:cs="Calibri"/>
                <w:b/>
                <w:bCs/>
                <w:color w:val="00B0F0"/>
                <w:sz w:val="16"/>
                <w:szCs w:val="16"/>
              </w:rPr>
              <w:t xml:space="preserve"> 00</w:t>
            </w:r>
          </w:p>
        </w:tc>
        <w:tc>
          <w:tcPr>
            <w:tcW w:w="1289" w:type="dxa"/>
            <w:tcBorders>
              <w:top w:val="nil"/>
              <w:left w:val="nil"/>
              <w:bottom w:val="single" w:sz="4" w:space="0" w:color="auto"/>
              <w:right w:val="single" w:sz="4" w:space="0" w:color="auto"/>
            </w:tcBorders>
            <w:shd w:val="clear" w:color="000000" w:fill="FCE4D6"/>
            <w:noWrap/>
            <w:vAlign w:val="center"/>
          </w:tcPr>
          <w:p w14:paraId="020994C4" w14:textId="77777777" w:rsidR="00553F1C" w:rsidRPr="00DC2EB7" w:rsidRDefault="00553F1C" w:rsidP="00E75C64">
            <w:pPr>
              <w:jc w:val="center"/>
              <w:rPr>
                <w:rFonts w:cs="Calibri"/>
                <w:b/>
                <w:bCs/>
                <w:color w:val="00B0F0"/>
                <w:sz w:val="16"/>
                <w:szCs w:val="16"/>
              </w:rPr>
            </w:pPr>
          </w:p>
          <w:p w14:paraId="449CC539" w14:textId="0BF1A67A" w:rsidR="00553F1C" w:rsidRPr="00DC2EB7" w:rsidRDefault="00553F1C" w:rsidP="00E75C64">
            <w:pPr>
              <w:jc w:val="center"/>
              <w:rPr>
                <w:rFonts w:cs="Calibri"/>
                <w:b/>
                <w:bCs/>
                <w:color w:val="00B0F0"/>
                <w:sz w:val="16"/>
                <w:szCs w:val="16"/>
              </w:rPr>
            </w:pPr>
            <w:r w:rsidRPr="00DC2EB7">
              <w:rPr>
                <w:rFonts w:cs="Calibri"/>
                <w:b/>
                <w:bCs/>
                <w:color w:val="00B0F0"/>
                <w:sz w:val="16"/>
                <w:szCs w:val="16"/>
              </w:rPr>
              <w:t>12</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4D46F803" w14:textId="77777777" w:rsidR="00553F1C" w:rsidRPr="00DC2EB7" w:rsidRDefault="00553F1C" w:rsidP="00E75C64">
            <w:pPr>
              <w:jc w:val="center"/>
              <w:rPr>
                <w:rFonts w:cs="Calibri"/>
                <w:b/>
                <w:bCs/>
                <w:color w:val="00B0F0"/>
                <w:sz w:val="16"/>
                <w:szCs w:val="16"/>
              </w:rPr>
            </w:pPr>
          </w:p>
          <w:p w14:paraId="36A57B42" w14:textId="28502FA5" w:rsidR="00553F1C" w:rsidRPr="00DC2EB7" w:rsidRDefault="00553F1C" w:rsidP="00E75C64">
            <w:pPr>
              <w:jc w:val="center"/>
              <w:rPr>
                <w:rFonts w:cs="Calibri"/>
                <w:b/>
                <w:bCs/>
                <w:color w:val="00B0F0"/>
                <w:sz w:val="16"/>
                <w:szCs w:val="16"/>
              </w:rPr>
            </w:pPr>
            <w:r w:rsidRPr="00DC2EB7">
              <w:rPr>
                <w:rFonts w:cs="Calibri"/>
                <w:b/>
                <w:bCs/>
                <w:color w:val="00B0F0"/>
                <w:sz w:val="16"/>
                <w:szCs w:val="16"/>
              </w:rPr>
              <w:t>13</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05766999" w14:textId="77777777" w:rsidR="00553F1C" w:rsidRPr="00DC2EB7" w:rsidRDefault="00553F1C" w:rsidP="00E75C64">
            <w:pPr>
              <w:jc w:val="center"/>
              <w:rPr>
                <w:rFonts w:cs="Calibri"/>
                <w:b/>
                <w:bCs/>
                <w:color w:val="00B0F0"/>
                <w:sz w:val="16"/>
                <w:szCs w:val="16"/>
              </w:rPr>
            </w:pPr>
          </w:p>
          <w:p w14:paraId="2ABDC529" w14:textId="2F98BD94" w:rsidR="00553F1C" w:rsidRPr="00DC2EB7" w:rsidRDefault="00553F1C" w:rsidP="00E75C64">
            <w:pPr>
              <w:jc w:val="center"/>
              <w:rPr>
                <w:rFonts w:cs="Calibri"/>
                <w:b/>
                <w:bCs/>
                <w:color w:val="00B0F0"/>
                <w:sz w:val="16"/>
                <w:szCs w:val="16"/>
              </w:rPr>
            </w:pPr>
            <w:r w:rsidRPr="00DC2EB7">
              <w:rPr>
                <w:rFonts w:cs="Calibri"/>
                <w:b/>
                <w:bCs/>
                <w:color w:val="00B0F0"/>
                <w:sz w:val="16"/>
                <w:szCs w:val="16"/>
              </w:rPr>
              <w:t>17</w:t>
            </w:r>
            <w:r w:rsidR="004A3C98">
              <w:rPr>
                <w:rFonts w:cs="Calibri"/>
                <w:b/>
                <w:bCs/>
                <w:color w:val="00B0F0"/>
                <w:sz w:val="16"/>
                <w:szCs w:val="16"/>
              </w:rPr>
              <w:t> :</w:t>
            </w:r>
            <w:r w:rsidRPr="00DC2EB7">
              <w:rPr>
                <w:rFonts w:cs="Calibri"/>
                <w:b/>
                <w:bCs/>
                <w:color w:val="00B0F0"/>
                <w:sz w:val="16"/>
                <w:szCs w:val="16"/>
              </w:rPr>
              <w:t xml:space="preserve"> 00</w:t>
            </w:r>
          </w:p>
        </w:tc>
        <w:tc>
          <w:tcPr>
            <w:tcW w:w="1781" w:type="dxa"/>
            <w:tcBorders>
              <w:top w:val="nil"/>
              <w:left w:val="nil"/>
              <w:bottom w:val="single" w:sz="4" w:space="0" w:color="auto"/>
              <w:right w:val="single" w:sz="4" w:space="0" w:color="auto"/>
            </w:tcBorders>
            <w:shd w:val="clear" w:color="000000" w:fill="FFFFFF"/>
            <w:noWrap/>
            <w:vAlign w:val="center"/>
          </w:tcPr>
          <w:p w14:paraId="4D4180AC" w14:textId="77777777" w:rsidR="00553F1C" w:rsidRPr="00DC2EB7" w:rsidRDefault="00553F1C" w:rsidP="00E75C64">
            <w:pPr>
              <w:jc w:val="center"/>
              <w:rPr>
                <w:rFonts w:cs="Calibri"/>
                <w:b/>
                <w:bCs/>
                <w:color w:val="00B0F0"/>
                <w:sz w:val="16"/>
                <w:szCs w:val="16"/>
              </w:rPr>
            </w:pPr>
          </w:p>
          <w:p w14:paraId="64F22AF6" w14:textId="351F8E56" w:rsidR="00553F1C" w:rsidRPr="00DC2EB7" w:rsidRDefault="00553F1C" w:rsidP="00E75C64">
            <w:pPr>
              <w:jc w:val="center"/>
              <w:rPr>
                <w:rFonts w:cs="Calibri"/>
                <w:b/>
                <w:bCs/>
                <w:color w:val="00B0F0"/>
                <w:sz w:val="16"/>
                <w:szCs w:val="16"/>
              </w:rPr>
            </w:pPr>
            <w:r w:rsidRPr="00DC2EB7">
              <w:rPr>
                <w:rFonts w:cs="Calibri"/>
                <w:b/>
                <w:bCs/>
                <w:color w:val="00B0F0"/>
                <w:sz w:val="16"/>
                <w:szCs w:val="16"/>
              </w:rPr>
              <w:t>8</w:t>
            </w:r>
            <w:r w:rsidR="004A3C98">
              <w:rPr>
                <w:rFonts w:cs="Calibri"/>
                <w:b/>
                <w:bCs/>
                <w:color w:val="00B0F0"/>
                <w:sz w:val="16"/>
                <w:szCs w:val="16"/>
              </w:rPr>
              <w:t> :</w:t>
            </w:r>
            <w:r w:rsidRPr="00DC2EB7">
              <w:rPr>
                <w:rFonts w:cs="Calibri"/>
                <w:b/>
                <w:bCs/>
                <w:color w:val="00B0F0"/>
                <w:sz w:val="16"/>
                <w:szCs w:val="16"/>
              </w:rPr>
              <w:t xml:space="preserve"> 00</w:t>
            </w:r>
          </w:p>
        </w:tc>
        <w:tc>
          <w:tcPr>
            <w:tcW w:w="1332" w:type="dxa"/>
            <w:tcBorders>
              <w:top w:val="nil"/>
              <w:left w:val="nil"/>
              <w:bottom w:val="single" w:sz="4" w:space="0" w:color="auto"/>
              <w:right w:val="single" w:sz="8" w:space="0" w:color="auto"/>
            </w:tcBorders>
            <w:shd w:val="clear" w:color="000000" w:fill="FFFFFF"/>
            <w:noWrap/>
            <w:vAlign w:val="bottom"/>
          </w:tcPr>
          <w:p w14:paraId="39670F76" w14:textId="3DCC8A6F" w:rsidR="00553F1C" w:rsidRPr="00DC2EB7" w:rsidRDefault="00553F1C" w:rsidP="00E75C64">
            <w:pPr>
              <w:jc w:val="center"/>
              <w:rPr>
                <w:rFonts w:cs="Calibri"/>
                <w:b/>
                <w:bCs/>
                <w:color w:val="00B0F0"/>
                <w:sz w:val="16"/>
                <w:szCs w:val="16"/>
              </w:rPr>
            </w:pPr>
            <w:r w:rsidRPr="00DC2EB7">
              <w:rPr>
                <w:rFonts w:cs="Calibri"/>
                <w:b/>
                <w:bCs/>
                <w:color w:val="00B0F0"/>
                <w:sz w:val="16"/>
                <w:szCs w:val="16"/>
              </w:rPr>
              <w:t>8,00</w:t>
            </w:r>
            <w:r w:rsidR="00E60FB9">
              <w:rPr>
                <w:rFonts w:cs="Calibri"/>
                <w:b/>
                <w:bCs/>
                <w:color w:val="00B0F0"/>
                <w:sz w:val="16"/>
                <w:szCs w:val="16"/>
              </w:rPr>
              <w:t xml:space="preserve"> </w:t>
            </w:r>
            <w:r w:rsidRPr="00DC2EB7">
              <w:rPr>
                <w:rFonts w:cs="Calibri"/>
                <w:b/>
                <w:bCs/>
                <w:color w:val="00B0F0"/>
                <w:sz w:val="16"/>
                <w:szCs w:val="16"/>
              </w:rPr>
              <w:t>h</w:t>
            </w:r>
          </w:p>
        </w:tc>
        <w:tc>
          <w:tcPr>
            <w:tcW w:w="450" w:type="dxa"/>
            <w:tcBorders>
              <w:top w:val="nil"/>
              <w:left w:val="nil"/>
              <w:bottom w:val="nil"/>
              <w:right w:val="single" w:sz="8" w:space="0" w:color="auto"/>
            </w:tcBorders>
            <w:shd w:val="clear" w:color="000000" w:fill="EDEDED"/>
            <w:noWrap/>
            <w:vAlign w:val="bottom"/>
            <w:hideMark/>
          </w:tcPr>
          <w:p w14:paraId="41C8F184"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524859C2"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1E198DDC"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single" w:sz="4" w:space="0" w:color="auto"/>
              <w:right w:val="nil"/>
            </w:tcBorders>
            <w:shd w:val="clear" w:color="000000" w:fill="FFFFFF"/>
            <w:noWrap/>
            <w:vAlign w:val="bottom"/>
            <w:hideMark/>
          </w:tcPr>
          <w:p w14:paraId="5563F28F" w14:textId="77777777" w:rsidR="00553F1C" w:rsidRPr="00505E1C" w:rsidRDefault="00553F1C" w:rsidP="00E75C64">
            <w:pPr>
              <w:rPr>
                <w:rFonts w:cs="Calibri"/>
                <w:b/>
                <w:bCs/>
                <w:color w:val="000000"/>
                <w:sz w:val="16"/>
                <w:szCs w:val="16"/>
              </w:rPr>
            </w:pPr>
            <w:r w:rsidRPr="00505E1C">
              <w:rPr>
                <w:rFonts w:cs="Calibri"/>
                <w:b/>
                <w:bCs/>
                <w:color w:val="000000"/>
                <w:sz w:val="16"/>
                <w:szCs w:val="16"/>
              </w:rPr>
              <w:t>Mardi</w:t>
            </w:r>
          </w:p>
        </w:tc>
        <w:tc>
          <w:tcPr>
            <w:tcW w:w="1294" w:type="dxa"/>
            <w:tcBorders>
              <w:top w:val="nil"/>
              <w:left w:val="single" w:sz="4" w:space="0" w:color="auto"/>
              <w:bottom w:val="single" w:sz="4" w:space="0" w:color="auto"/>
              <w:right w:val="single" w:sz="4" w:space="0" w:color="auto"/>
            </w:tcBorders>
            <w:shd w:val="clear" w:color="000000" w:fill="FCE4D6"/>
            <w:noWrap/>
            <w:vAlign w:val="center"/>
          </w:tcPr>
          <w:p w14:paraId="765D3648" w14:textId="77777777" w:rsidR="00553F1C" w:rsidRPr="00DC2EB7" w:rsidRDefault="00553F1C" w:rsidP="00E75C64">
            <w:pPr>
              <w:jc w:val="center"/>
              <w:rPr>
                <w:rFonts w:cs="Calibri"/>
                <w:b/>
                <w:bCs/>
                <w:color w:val="00B0F0"/>
                <w:sz w:val="16"/>
                <w:szCs w:val="16"/>
              </w:rPr>
            </w:pPr>
          </w:p>
          <w:p w14:paraId="70F85C4B" w14:textId="71958DD4" w:rsidR="00553F1C" w:rsidRPr="00DC2EB7" w:rsidRDefault="00553F1C" w:rsidP="00E75C64">
            <w:pPr>
              <w:jc w:val="center"/>
              <w:rPr>
                <w:rFonts w:cs="Calibri"/>
                <w:b/>
                <w:bCs/>
                <w:color w:val="00B0F0"/>
                <w:sz w:val="16"/>
                <w:szCs w:val="16"/>
              </w:rPr>
            </w:pPr>
            <w:r w:rsidRPr="00DC2EB7">
              <w:rPr>
                <w:rFonts w:cs="Calibri"/>
                <w:b/>
                <w:bCs/>
                <w:color w:val="00B0F0"/>
                <w:sz w:val="16"/>
                <w:szCs w:val="16"/>
              </w:rPr>
              <w:t>8</w:t>
            </w:r>
            <w:r w:rsidR="004A3C98">
              <w:rPr>
                <w:rFonts w:cs="Calibri"/>
                <w:b/>
                <w:bCs/>
                <w:color w:val="00B0F0"/>
                <w:sz w:val="16"/>
                <w:szCs w:val="16"/>
              </w:rPr>
              <w:t> :</w:t>
            </w:r>
            <w:r w:rsidRPr="00DC2EB7">
              <w:rPr>
                <w:rFonts w:cs="Calibri"/>
                <w:b/>
                <w:bCs/>
                <w:color w:val="00B0F0"/>
                <w:sz w:val="16"/>
                <w:szCs w:val="16"/>
              </w:rPr>
              <w:t xml:space="preserve"> 00</w:t>
            </w:r>
          </w:p>
        </w:tc>
        <w:tc>
          <w:tcPr>
            <w:tcW w:w="1289" w:type="dxa"/>
            <w:tcBorders>
              <w:top w:val="nil"/>
              <w:left w:val="nil"/>
              <w:bottom w:val="single" w:sz="4" w:space="0" w:color="auto"/>
              <w:right w:val="single" w:sz="4" w:space="0" w:color="auto"/>
            </w:tcBorders>
            <w:shd w:val="clear" w:color="000000" w:fill="FCE4D6"/>
            <w:noWrap/>
            <w:vAlign w:val="center"/>
          </w:tcPr>
          <w:p w14:paraId="02F99812" w14:textId="77777777" w:rsidR="00553F1C" w:rsidRPr="00DC2EB7" w:rsidRDefault="00553F1C" w:rsidP="00E75C64">
            <w:pPr>
              <w:jc w:val="center"/>
              <w:rPr>
                <w:rFonts w:cs="Calibri"/>
                <w:b/>
                <w:bCs/>
                <w:color w:val="00B0F0"/>
                <w:sz w:val="16"/>
                <w:szCs w:val="16"/>
              </w:rPr>
            </w:pPr>
          </w:p>
          <w:p w14:paraId="3C4B9087" w14:textId="375E7115" w:rsidR="00553F1C" w:rsidRPr="00DC2EB7" w:rsidRDefault="00553F1C" w:rsidP="00E75C64">
            <w:pPr>
              <w:jc w:val="center"/>
              <w:rPr>
                <w:rFonts w:cs="Calibri"/>
                <w:b/>
                <w:bCs/>
                <w:color w:val="00B0F0"/>
                <w:sz w:val="16"/>
                <w:szCs w:val="16"/>
              </w:rPr>
            </w:pPr>
            <w:r w:rsidRPr="00DC2EB7">
              <w:rPr>
                <w:rFonts w:cs="Calibri"/>
                <w:b/>
                <w:bCs/>
                <w:color w:val="00B0F0"/>
                <w:sz w:val="16"/>
                <w:szCs w:val="16"/>
              </w:rPr>
              <w:t>12</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39F46868" w14:textId="77777777" w:rsidR="00553F1C" w:rsidRPr="00DC2EB7" w:rsidRDefault="00553F1C" w:rsidP="00E75C64">
            <w:pPr>
              <w:jc w:val="center"/>
              <w:rPr>
                <w:rFonts w:cs="Calibri"/>
                <w:b/>
                <w:bCs/>
                <w:color w:val="00B0F0"/>
                <w:sz w:val="16"/>
                <w:szCs w:val="16"/>
              </w:rPr>
            </w:pPr>
          </w:p>
          <w:p w14:paraId="705634B2" w14:textId="7113DDF2" w:rsidR="00553F1C" w:rsidRPr="00DC2EB7" w:rsidRDefault="00553F1C" w:rsidP="00E75C64">
            <w:pPr>
              <w:jc w:val="center"/>
              <w:rPr>
                <w:rFonts w:cs="Calibri"/>
                <w:b/>
                <w:bCs/>
                <w:color w:val="00B0F0"/>
                <w:sz w:val="16"/>
                <w:szCs w:val="16"/>
              </w:rPr>
            </w:pPr>
            <w:r w:rsidRPr="00DC2EB7">
              <w:rPr>
                <w:rFonts w:cs="Calibri"/>
                <w:b/>
                <w:bCs/>
                <w:color w:val="00B0F0"/>
                <w:sz w:val="16"/>
                <w:szCs w:val="16"/>
              </w:rPr>
              <w:t>13</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3630857A" w14:textId="77777777" w:rsidR="00553F1C" w:rsidRPr="00DC2EB7" w:rsidRDefault="00553F1C" w:rsidP="00E75C64">
            <w:pPr>
              <w:jc w:val="center"/>
              <w:rPr>
                <w:rFonts w:cs="Calibri"/>
                <w:b/>
                <w:bCs/>
                <w:color w:val="00B0F0"/>
                <w:sz w:val="16"/>
                <w:szCs w:val="16"/>
              </w:rPr>
            </w:pPr>
          </w:p>
          <w:p w14:paraId="7E7D7A0D" w14:textId="3AE46709" w:rsidR="00553F1C" w:rsidRPr="00DC2EB7" w:rsidRDefault="00553F1C" w:rsidP="00E75C64">
            <w:pPr>
              <w:jc w:val="center"/>
              <w:rPr>
                <w:rFonts w:cs="Calibri"/>
                <w:b/>
                <w:bCs/>
                <w:color w:val="00B0F0"/>
                <w:sz w:val="16"/>
                <w:szCs w:val="16"/>
              </w:rPr>
            </w:pPr>
            <w:r w:rsidRPr="00DC2EB7">
              <w:rPr>
                <w:rFonts w:cs="Calibri"/>
                <w:b/>
                <w:bCs/>
                <w:color w:val="00B0F0"/>
                <w:sz w:val="16"/>
                <w:szCs w:val="16"/>
              </w:rPr>
              <w:t>17</w:t>
            </w:r>
            <w:r w:rsidR="004A3C98">
              <w:rPr>
                <w:rFonts w:cs="Calibri"/>
                <w:b/>
                <w:bCs/>
                <w:color w:val="00B0F0"/>
                <w:sz w:val="16"/>
                <w:szCs w:val="16"/>
              </w:rPr>
              <w:t> :</w:t>
            </w:r>
            <w:r w:rsidRPr="00DC2EB7">
              <w:rPr>
                <w:rFonts w:cs="Calibri"/>
                <w:b/>
                <w:bCs/>
                <w:color w:val="00B0F0"/>
                <w:sz w:val="16"/>
                <w:szCs w:val="16"/>
              </w:rPr>
              <w:t xml:space="preserve"> 00</w:t>
            </w:r>
          </w:p>
        </w:tc>
        <w:tc>
          <w:tcPr>
            <w:tcW w:w="1781" w:type="dxa"/>
            <w:tcBorders>
              <w:top w:val="nil"/>
              <w:left w:val="nil"/>
              <w:bottom w:val="single" w:sz="4" w:space="0" w:color="auto"/>
              <w:right w:val="single" w:sz="4" w:space="0" w:color="auto"/>
            </w:tcBorders>
            <w:shd w:val="clear" w:color="000000" w:fill="FFFFFF"/>
            <w:noWrap/>
            <w:vAlign w:val="center"/>
          </w:tcPr>
          <w:p w14:paraId="2EC031AB" w14:textId="77777777" w:rsidR="00553F1C" w:rsidRPr="00DC2EB7" w:rsidRDefault="00553F1C" w:rsidP="00E75C64">
            <w:pPr>
              <w:jc w:val="center"/>
              <w:rPr>
                <w:rFonts w:cs="Calibri"/>
                <w:b/>
                <w:bCs/>
                <w:color w:val="00B0F0"/>
                <w:sz w:val="16"/>
                <w:szCs w:val="16"/>
              </w:rPr>
            </w:pPr>
          </w:p>
          <w:p w14:paraId="1E3E4B29" w14:textId="57A23FB1" w:rsidR="00553F1C" w:rsidRPr="00DC2EB7" w:rsidRDefault="00553F1C" w:rsidP="00E75C64">
            <w:pPr>
              <w:jc w:val="center"/>
              <w:rPr>
                <w:rFonts w:cs="Calibri"/>
                <w:b/>
                <w:bCs/>
                <w:color w:val="00B0F0"/>
                <w:sz w:val="16"/>
                <w:szCs w:val="16"/>
              </w:rPr>
            </w:pPr>
            <w:r w:rsidRPr="00DC2EB7">
              <w:rPr>
                <w:rFonts w:cs="Calibri"/>
                <w:b/>
                <w:bCs/>
                <w:color w:val="00B0F0"/>
                <w:sz w:val="16"/>
                <w:szCs w:val="16"/>
              </w:rPr>
              <w:t>8</w:t>
            </w:r>
            <w:r w:rsidR="004A3C98">
              <w:rPr>
                <w:rFonts w:cs="Calibri"/>
                <w:b/>
                <w:bCs/>
                <w:color w:val="00B0F0"/>
                <w:sz w:val="16"/>
                <w:szCs w:val="16"/>
              </w:rPr>
              <w:t> :</w:t>
            </w:r>
            <w:r w:rsidRPr="00DC2EB7">
              <w:rPr>
                <w:rFonts w:cs="Calibri"/>
                <w:b/>
                <w:bCs/>
                <w:color w:val="00B0F0"/>
                <w:sz w:val="16"/>
                <w:szCs w:val="16"/>
              </w:rPr>
              <w:t xml:space="preserve"> 00</w:t>
            </w:r>
          </w:p>
        </w:tc>
        <w:tc>
          <w:tcPr>
            <w:tcW w:w="1332" w:type="dxa"/>
            <w:tcBorders>
              <w:top w:val="nil"/>
              <w:left w:val="nil"/>
              <w:bottom w:val="single" w:sz="4" w:space="0" w:color="auto"/>
              <w:right w:val="single" w:sz="8" w:space="0" w:color="auto"/>
            </w:tcBorders>
            <w:shd w:val="clear" w:color="000000" w:fill="FFFFFF"/>
            <w:noWrap/>
            <w:vAlign w:val="bottom"/>
          </w:tcPr>
          <w:p w14:paraId="56D615CC" w14:textId="6AE78A4E" w:rsidR="00553F1C" w:rsidRPr="00DC2EB7" w:rsidRDefault="00553F1C" w:rsidP="00E75C64">
            <w:pPr>
              <w:jc w:val="center"/>
              <w:rPr>
                <w:rFonts w:cs="Calibri"/>
                <w:b/>
                <w:bCs/>
                <w:color w:val="00B0F0"/>
                <w:sz w:val="16"/>
                <w:szCs w:val="16"/>
              </w:rPr>
            </w:pPr>
            <w:r w:rsidRPr="00DC2EB7">
              <w:rPr>
                <w:rFonts w:cs="Calibri"/>
                <w:b/>
                <w:bCs/>
                <w:color w:val="00B0F0"/>
                <w:sz w:val="16"/>
                <w:szCs w:val="16"/>
              </w:rPr>
              <w:t>8,00</w:t>
            </w:r>
            <w:r w:rsidR="00E60FB9">
              <w:rPr>
                <w:rFonts w:cs="Calibri"/>
                <w:b/>
                <w:bCs/>
                <w:color w:val="00B0F0"/>
                <w:sz w:val="16"/>
                <w:szCs w:val="16"/>
              </w:rPr>
              <w:t xml:space="preserve"> </w:t>
            </w:r>
            <w:r w:rsidRPr="00DC2EB7">
              <w:rPr>
                <w:rFonts w:cs="Calibri"/>
                <w:b/>
                <w:bCs/>
                <w:color w:val="00B0F0"/>
                <w:sz w:val="16"/>
                <w:szCs w:val="16"/>
              </w:rPr>
              <w:t>h</w:t>
            </w:r>
          </w:p>
        </w:tc>
        <w:tc>
          <w:tcPr>
            <w:tcW w:w="450" w:type="dxa"/>
            <w:tcBorders>
              <w:top w:val="nil"/>
              <w:left w:val="nil"/>
              <w:bottom w:val="nil"/>
              <w:right w:val="single" w:sz="8" w:space="0" w:color="auto"/>
            </w:tcBorders>
            <w:shd w:val="clear" w:color="000000" w:fill="EDEDED"/>
            <w:noWrap/>
            <w:vAlign w:val="bottom"/>
            <w:hideMark/>
          </w:tcPr>
          <w:p w14:paraId="6E0F0BE6"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3949959C"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3CA85433"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single" w:sz="4" w:space="0" w:color="auto"/>
              <w:right w:val="nil"/>
            </w:tcBorders>
            <w:shd w:val="clear" w:color="000000" w:fill="FFFFFF"/>
            <w:noWrap/>
            <w:vAlign w:val="bottom"/>
            <w:hideMark/>
          </w:tcPr>
          <w:p w14:paraId="20B2F182" w14:textId="77777777" w:rsidR="00553F1C" w:rsidRPr="00505E1C" w:rsidRDefault="00553F1C" w:rsidP="00E75C64">
            <w:pPr>
              <w:rPr>
                <w:rFonts w:cs="Calibri"/>
                <w:b/>
                <w:bCs/>
                <w:color w:val="000000"/>
                <w:sz w:val="16"/>
                <w:szCs w:val="16"/>
              </w:rPr>
            </w:pPr>
            <w:r w:rsidRPr="00505E1C">
              <w:rPr>
                <w:rFonts w:cs="Calibri"/>
                <w:b/>
                <w:bCs/>
                <w:color w:val="000000"/>
                <w:sz w:val="16"/>
                <w:szCs w:val="16"/>
              </w:rPr>
              <w:t>Mercredi</w:t>
            </w:r>
          </w:p>
        </w:tc>
        <w:tc>
          <w:tcPr>
            <w:tcW w:w="1294" w:type="dxa"/>
            <w:tcBorders>
              <w:top w:val="nil"/>
              <w:left w:val="single" w:sz="4" w:space="0" w:color="auto"/>
              <w:bottom w:val="single" w:sz="4" w:space="0" w:color="auto"/>
              <w:right w:val="single" w:sz="4" w:space="0" w:color="auto"/>
            </w:tcBorders>
            <w:shd w:val="clear" w:color="000000" w:fill="FCE4D6"/>
            <w:noWrap/>
            <w:vAlign w:val="center"/>
          </w:tcPr>
          <w:p w14:paraId="0BE7DEEC" w14:textId="77777777" w:rsidR="00553F1C" w:rsidRPr="00DC2EB7" w:rsidRDefault="00553F1C" w:rsidP="00E75C64">
            <w:pPr>
              <w:jc w:val="center"/>
              <w:rPr>
                <w:rFonts w:cs="Calibri"/>
                <w:color w:val="00B0F0"/>
                <w:sz w:val="16"/>
                <w:szCs w:val="16"/>
              </w:rPr>
            </w:pPr>
          </w:p>
          <w:p w14:paraId="595FBD47" w14:textId="77777777" w:rsidR="00553F1C" w:rsidRPr="00DC2EB7" w:rsidRDefault="00553F1C" w:rsidP="00E75C64">
            <w:pPr>
              <w:jc w:val="center"/>
              <w:rPr>
                <w:rFonts w:cs="Calibri"/>
                <w:color w:val="00B0F0"/>
                <w:sz w:val="16"/>
                <w:szCs w:val="16"/>
              </w:rPr>
            </w:pPr>
          </w:p>
        </w:tc>
        <w:tc>
          <w:tcPr>
            <w:tcW w:w="1289" w:type="dxa"/>
            <w:tcBorders>
              <w:top w:val="nil"/>
              <w:left w:val="nil"/>
              <w:bottom w:val="single" w:sz="4" w:space="0" w:color="auto"/>
              <w:right w:val="single" w:sz="4" w:space="0" w:color="auto"/>
            </w:tcBorders>
            <w:shd w:val="clear" w:color="000000" w:fill="FCE4D6"/>
            <w:noWrap/>
            <w:vAlign w:val="center"/>
          </w:tcPr>
          <w:p w14:paraId="48ED39D0" w14:textId="77777777" w:rsidR="00553F1C" w:rsidRPr="00DC2EB7" w:rsidRDefault="00553F1C" w:rsidP="00E75C64">
            <w:pPr>
              <w:jc w:val="center"/>
              <w:rPr>
                <w:rFonts w:cs="Calibri"/>
                <w:color w:val="00B0F0"/>
                <w:sz w:val="16"/>
                <w:szCs w:val="16"/>
              </w:rPr>
            </w:pPr>
          </w:p>
        </w:tc>
        <w:tc>
          <w:tcPr>
            <w:tcW w:w="1300" w:type="dxa"/>
            <w:tcBorders>
              <w:top w:val="nil"/>
              <w:left w:val="nil"/>
              <w:bottom w:val="single" w:sz="4" w:space="0" w:color="auto"/>
              <w:right w:val="single" w:sz="4" w:space="0" w:color="auto"/>
            </w:tcBorders>
            <w:shd w:val="clear" w:color="000000" w:fill="FCE4D6"/>
            <w:noWrap/>
            <w:vAlign w:val="center"/>
          </w:tcPr>
          <w:p w14:paraId="4FCFC56A" w14:textId="77777777" w:rsidR="00553F1C" w:rsidRPr="00DC2EB7" w:rsidRDefault="00553F1C" w:rsidP="00E75C64">
            <w:pPr>
              <w:jc w:val="center"/>
              <w:rPr>
                <w:rFonts w:cs="Calibri"/>
                <w:color w:val="00B0F0"/>
                <w:sz w:val="16"/>
                <w:szCs w:val="16"/>
              </w:rPr>
            </w:pPr>
          </w:p>
        </w:tc>
        <w:tc>
          <w:tcPr>
            <w:tcW w:w="1300" w:type="dxa"/>
            <w:tcBorders>
              <w:top w:val="nil"/>
              <w:left w:val="nil"/>
              <w:bottom w:val="single" w:sz="4" w:space="0" w:color="auto"/>
              <w:right w:val="single" w:sz="4" w:space="0" w:color="auto"/>
            </w:tcBorders>
            <w:shd w:val="clear" w:color="000000" w:fill="FCE4D6"/>
            <w:noWrap/>
            <w:vAlign w:val="center"/>
          </w:tcPr>
          <w:p w14:paraId="70D56014" w14:textId="77777777" w:rsidR="00553F1C" w:rsidRPr="00DC2EB7" w:rsidRDefault="00553F1C" w:rsidP="00E75C64">
            <w:pPr>
              <w:jc w:val="center"/>
              <w:rPr>
                <w:rFonts w:cs="Calibri"/>
                <w:color w:val="00B0F0"/>
                <w:sz w:val="16"/>
                <w:szCs w:val="16"/>
              </w:rPr>
            </w:pPr>
          </w:p>
        </w:tc>
        <w:tc>
          <w:tcPr>
            <w:tcW w:w="1781" w:type="dxa"/>
            <w:tcBorders>
              <w:top w:val="nil"/>
              <w:left w:val="nil"/>
              <w:bottom w:val="single" w:sz="4" w:space="0" w:color="auto"/>
              <w:right w:val="single" w:sz="4" w:space="0" w:color="auto"/>
            </w:tcBorders>
            <w:shd w:val="clear" w:color="000000" w:fill="FFFFFF"/>
            <w:noWrap/>
            <w:vAlign w:val="center"/>
          </w:tcPr>
          <w:p w14:paraId="44D3C0AC" w14:textId="77777777" w:rsidR="00553F1C" w:rsidRPr="00DC2EB7" w:rsidRDefault="00553F1C" w:rsidP="00E75C64">
            <w:pPr>
              <w:jc w:val="center"/>
              <w:rPr>
                <w:rFonts w:cs="Calibri"/>
                <w:b/>
                <w:bCs/>
                <w:color w:val="00B0F0"/>
                <w:sz w:val="16"/>
                <w:szCs w:val="16"/>
              </w:rPr>
            </w:pPr>
          </w:p>
        </w:tc>
        <w:tc>
          <w:tcPr>
            <w:tcW w:w="1332" w:type="dxa"/>
            <w:tcBorders>
              <w:top w:val="nil"/>
              <w:left w:val="nil"/>
              <w:bottom w:val="single" w:sz="4" w:space="0" w:color="auto"/>
              <w:right w:val="single" w:sz="8" w:space="0" w:color="auto"/>
            </w:tcBorders>
            <w:shd w:val="clear" w:color="000000" w:fill="FFFFFF"/>
            <w:noWrap/>
            <w:vAlign w:val="bottom"/>
          </w:tcPr>
          <w:p w14:paraId="0A93656C" w14:textId="77777777" w:rsidR="00553F1C" w:rsidRPr="00DC2EB7" w:rsidRDefault="00553F1C" w:rsidP="00E75C64">
            <w:pPr>
              <w:jc w:val="center"/>
              <w:rPr>
                <w:rFonts w:cs="Calibri"/>
                <w:b/>
                <w:bCs/>
                <w:color w:val="00B0F0"/>
                <w:sz w:val="16"/>
                <w:szCs w:val="16"/>
              </w:rPr>
            </w:pPr>
          </w:p>
        </w:tc>
        <w:tc>
          <w:tcPr>
            <w:tcW w:w="450" w:type="dxa"/>
            <w:tcBorders>
              <w:top w:val="nil"/>
              <w:left w:val="nil"/>
              <w:bottom w:val="nil"/>
              <w:right w:val="single" w:sz="8" w:space="0" w:color="auto"/>
            </w:tcBorders>
            <w:shd w:val="clear" w:color="000000" w:fill="EDEDED"/>
            <w:noWrap/>
            <w:vAlign w:val="bottom"/>
            <w:hideMark/>
          </w:tcPr>
          <w:p w14:paraId="53A69907"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4C6530CA"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56FD4302"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single" w:sz="4" w:space="0" w:color="auto"/>
              <w:right w:val="nil"/>
            </w:tcBorders>
            <w:shd w:val="clear" w:color="000000" w:fill="FFFFFF"/>
            <w:noWrap/>
            <w:vAlign w:val="bottom"/>
            <w:hideMark/>
          </w:tcPr>
          <w:p w14:paraId="4D008C8D" w14:textId="77777777" w:rsidR="00553F1C" w:rsidRPr="00505E1C" w:rsidRDefault="00553F1C" w:rsidP="00E75C64">
            <w:pPr>
              <w:rPr>
                <w:rFonts w:cs="Calibri"/>
                <w:b/>
                <w:bCs/>
                <w:color w:val="000000"/>
                <w:sz w:val="16"/>
                <w:szCs w:val="16"/>
              </w:rPr>
            </w:pPr>
            <w:r w:rsidRPr="00505E1C">
              <w:rPr>
                <w:rFonts w:cs="Calibri"/>
                <w:b/>
                <w:bCs/>
                <w:color w:val="000000"/>
                <w:sz w:val="16"/>
                <w:szCs w:val="16"/>
              </w:rPr>
              <w:t>Jeudi</w:t>
            </w:r>
          </w:p>
        </w:tc>
        <w:tc>
          <w:tcPr>
            <w:tcW w:w="1294" w:type="dxa"/>
            <w:tcBorders>
              <w:top w:val="nil"/>
              <w:left w:val="single" w:sz="4" w:space="0" w:color="auto"/>
              <w:bottom w:val="single" w:sz="4" w:space="0" w:color="auto"/>
              <w:right w:val="single" w:sz="4" w:space="0" w:color="auto"/>
            </w:tcBorders>
            <w:shd w:val="clear" w:color="000000" w:fill="FCE4D6"/>
            <w:noWrap/>
            <w:vAlign w:val="center"/>
          </w:tcPr>
          <w:p w14:paraId="291CDB7C" w14:textId="77777777" w:rsidR="00553F1C" w:rsidRPr="00DC2EB7" w:rsidRDefault="00553F1C" w:rsidP="00E75C64">
            <w:pPr>
              <w:jc w:val="center"/>
              <w:rPr>
                <w:rFonts w:cs="Calibri"/>
                <w:b/>
                <w:bCs/>
                <w:color w:val="00B0F0"/>
                <w:sz w:val="16"/>
                <w:szCs w:val="16"/>
              </w:rPr>
            </w:pPr>
          </w:p>
          <w:p w14:paraId="531CEADA" w14:textId="2B3AD7B8" w:rsidR="00553F1C" w:rsidRPr="00DC2EB7" w:rsidRDefault="00553F1C" w:rsidP="00E75C64">
            <w:pPr>
              <w:jc w:val="center"/>
              <w:rPr>
                <w:rFonts w:cs="Calibri"/>
                <w:b/>
                <w:bCs/>
                <w:color w:val="00B0F0"/>
                <w:sz w:val="16"/>
                <w:szCs w:val="16"/>
              </w:rPr>
            </w:pPr>
            <w:r w:rsidRPr="00DC2EB7">
              <w:rPr>
                <w:rFonts w:cs="Calibri"/>
                <w:b/>
                <w:bCs/>
                <w:color w:val="00B0F0"/>
                <w:sz w:val="16"/>
                <w:szCs w:val="16"/>
              </w:rPr>
              <w:t>7</w:t>
            </w:r>
            <w:r w:rsidR="004A3C98">
              <w:rPr>
                <w:rFonts w:cs="Calibri"/>
                <w:b/>
                <w:bCs/>
                <w:color w:val="00B0F0"/>
                <w:sz w:val="16"/>
                <w:szCs w:val="16"/>
              </w:rPr>
              <w:t> :</w:t>
            </w:r>
            <w:r w:rsidRPr="00DC2EB7">
              <w:rPr>
                <w:rFonts w:cs="Calibri"/>
                <w:b/>
                <w:bCs/>
                <w:color w:val="00B0F0"/>
                <w:sz w:val="16"/>
                <w:szCs w:val="16"/>
              </w:rPr>
              <w:t xml:space="preserve"> 30</w:t>
            </w:r>
          </w:p>
        </w:tc>
        <w:tc>
          <w:tcPr>
            <w:tcW w:w="1289" w:type="dxa"/>
            <w:tcBorders>
              <w:top w:val="nil"/>
              <w:left w:val="nil"/>
              <w:bottom w:val="single" w:sz="4" w:space="0" w:color="auto"/>
              <w:right w:val="single" w:sz="4" w:space="0" w:color="auto"/>
            </w:tcBorders>
            <w:shd w:val="clear" w:color="000000" w:fill="FCE4D6"/>
            <w:noWrap/>
            <w:vAlign w:val="center"/>
          </w:tcPr>
          <w:p w14:paraId="176A9FFD" w14:textId="77777777" w:rsidR="00553F1C" w:rsidRPr="00DC2EB7" w:rsidRDefault="00553F1C" w:rsidP="00E75C64">
            <w:pPr>
              <w:jc w:val="center"/>
              <w:rPr>
                <w:rFonts w:cs="Calibri"/>
                <w:b/>
                <w:bCs/>
                <w:color w:val="00B0F0"/>
                <w:sz w:val="16"/>
                <w:szCs w:val="16"/>
              </w:rPr>
            </w:pPr>
          </w:p>
          <w:p w14:paraId="70886AE0" w14:textId="193DC54D" w:rsidR="00553F1C" w:rsidRPr="00DC2EB7" w:rsidRDefault="00553F1C" w:rsidP="00E75C64">
            <w:pPr>
              <w:jc w:val="center"/>
              <w:rPr>
                <w:rFonts w:cs="Calibri"/>
                <w:b/>
                <w:bCs/>
                <w:color w:val="00B0F0"/>
                <w:sz w:val="16"/>
                <w:szCs w:val="16"/>
              </w:rPr>
            </w:pPr>
            <w:r w:rsidRPr="00DC2EB7">
              <w:rPr>
                <w:rFonts w:cs="Calibri"/>
                <w:b/>
                <w:bCs/>
                <w:color w:val="00B0F0"/>
                <w:sz w:val="16"/>
                <w:szCs w:val="16"/>
              </w:rPr>
              <w:t>12</w:t>
            </w:r>
            <w:r w:rsidR="004A3C98">
              <w:rPr>
                <w:rFonts w:cs="Calibri"/>
                <w:b/>
                <w:bCs/>
                <w:color w:val="00B0F0"/>
                <w:sz w:val="16"/>
                <w:szCs w:val="16"/>
              </w:rPr>
              <w:t> :</w:t>
            </w:r>
            <w:r w:rsidRPr="00DC2EB7">
              <w:rPr>
                <w:rFonts w:cs="Calibri"/>
                <w:b/>
                <w:bCs/>
                <w:color w:val="00B0F0"/>
                <w:sz w:val="16"/>
                <w:szCs w:val="16"/>
              </w:rPr>
              <w:t xml:space="preserve"> 00 </w:t>
            </w:r>
          </w:p>
        </w:tc>
        <w:tc>
          <w:tcPr>
            <w:tcW w:w="1300" w:type="dxa"/>
            <w:tcBorders>
              <w:top w:val="nil"/>
              <w:left w:val="nil"/>
              <w:bottom w:val="single" w:sz="4" w:space="0" w:color="auto"/>
              <w:right w:val="single" w:sz="4" w:space="0" w:color="auto"/>
            </w:tcBorders>
            <w:shd w:val="clear" w:color="000000" w:fill="FCE4D6"/>
            <w:noWrap/>
            <w:vAlign w:val="center"/>
          </w:tcPr>
          <w:p w14:paraId="3C78F588" w14:textId="77777777" w:rsidR="00553F1C" w:rsidRPr="00DC2EB7" w:rsidRDefault="00553F1C" w:rsidP="00E75C64">
            <w:pPr>
              <w:jc w:val="center"/>
              <w:rPr>
                <w:rFonts w:cs="Calibri"/>
                <w:b/>
                <w:bCs/>
                <w:color w:val="00B0F0"/>
                <w:sz w:val="16"/>
                <w:szCs w:val="16"/>
              </w:rPr>
            </w:pPr>
          </w:p>
          <w:p w14:paraId="07703A73" w14:textId="3AC90B2D" w:rsidR="00553F1C" w:rsidRPr="00DC2EB7" w:rsidRDefault="00553F1C" w:rsidP="00E75C64">
            <w:pPr>
              <w:jc w:val="center"/>
              <w:rPr>
                <w:rFonts w:cs="Calibri"/>
                <w:b/>
                <w:bCs/>
                <w:color w:val="00B0F0"/>
                <w:sz w:val="16"/>
                <w:szCs w:val="16"/>
              </w:rPr>
            </w:pPr>
            <w:r w:rsidRPr="00DC2EB7">
              <w:rPr>
                <w:rFonts w:cs="Calibri"/>
                <w:b/>
                <w:bCs/>
                <w:color w:val="00B0F0"/>
                <w:sz w:val="16"/>
                <w:szCs w:val="16"/>
              </w:rPr>
              <w:t>13</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777F11A9" w14:textId="77777777" w:rsidR="00553F1C" w:rsidRPr="00DC2EB7" w:rsidRDefault="00553F1C" w:rsidP="00E75C64">
            <w:pPr>
              <w:jc w:val="center"/>
              <w:rPr>
                <w:rFonts w:cs="Calibri"/>
                <w:b/>
                <w:bCs/>
                <w:color w:val="00B0F0"/>
                <w:sz w:val="16"/>
                <w:szCs w:val="16"/>
              </w:rPr>
            </w:pPr>
          </w:p>
          <w:p w14:paraId="60D56FF6" w14:textId="1D4ED8F8" w:rsidR="00553F1C" w:rsidRPr="00DC2EB7" w:rsidRDefault="00553F1C" w:rsidP="00E75C64">
            <w:pPr>
              <w:jc w:val="center"/>
              <w:rPr>
                <w:rFonts w:cs="Calibri"/>
                <w:b/>
                <w:bCs/>
                <w:color w:val="00B0F0"/>
                <w:sz w:val="16"/>
                <w:szCs w:val="16"/>
              </w:rPr>
            </w:pPr>
            <w:r w:rsidRPr="00DC2EB7">
              <w:rPr>
                <w:rFonts w:cs="Calibri"/>
                <w:b/>
                <w:bCs/>
                <w:color w:val="00B0F0"/>
                <w:sz w:val="16"/>
                <w:szCs w:val="16"/>
              </w:rPr>
              <w:t>17</w:t>
            </w:r>
            <w:r w:rsidR="004A3C98">
              <w:rPr>
                <w:rFonts w:cs="Calibri"/>
                <w:b/>
                <w:bCs/>
                <w:color w:val="00B0F0"/>
                <w:sz w:val="16"/>
                <w:szCs w:val="16"/>
              </w:rPr>
              <w:t> :</w:t>
            </w:r>
            <w:r w:rsidRPr="00DC2EB7">
              <w:rPr>
                <w:rFonts w:cs="Calibri"/>
                <w:b/>
                <w:bCs/>
                <w:color w:val="00B0F0"/>
                <w:sz w:val="16"/>
                <w:szCs w:val="16"/>
              </w:rPr>
              <w:t xml:space="preserve"> 30</w:t>
            </w:r>
          </w:p>
        </w:tc>
        <w:tc>
          <w:tcPr>
            <w:tcW w:w="1781" w:type="dxa"/>
            <w:tcBorders>
              <w:top w:val="nil"/>
              <w:left w:val="nil"/>
              <w:bottom w:val="single" w:sz="4" w:space="0" w:color="auto"/>
              <w:right w:val="single" w:sz="4" w:space="0" w:color="auto"/>
            </w:tcBorders>
            <w:shd w:val="clear" w:color="000000" w:fill="FFFFFF"/>
            <w:noWrap/>
            <w:vAlign w:val="center"/>
          </w:tcPr>
          <w:p w14:paraId="77351C09" w14:textId="77777777" w:rsidR="00553F1C" w:rsidRPr="00DC2EB7" w:rsidRDefault="00553F1C" w:rsidP="00E75C64">
            <w:pPr>
              <w:jc w:val="center"/>
              <w:rPr>
                <w:rFonts w:cs="Calibri"/>
                <w:b/>
                <w:bCs/>
                <w:color w:val="00B0F0"/>
                <w:sz w:val="16"/>
                <w:szCs w:val="16"/>
              </w:rPr>
            </w:pPr>
          </w:p>
          <w:p w14:paraId="4B818625" w14:textId="7A3A36A8" w:rsidR="00553F1C" w:rsidRPr="00DC2EB7" w:rsidRDefault="00553F1C" w:rsidP="00E75C64">
            <w:pPr>
              <w:jc w:val="center"/>
              <w:rPr>
                <w:rFonts w:cs="Calibri"/>
                <w:b/>
                <w:bCs/>
                <w:color w:val="00B0F0"/>
                <w:sz w:val="16"/>
                <w:szCs w:val="16"/>
              </w:rPr>
            </w:pPr>
            <w:r w:rsidRPr="00DC2EB7">
              <w:rPr>
                <w:rFonts w:cs="Calibri"/>
                <w:b/>
                <w:bCs/>
                <w:color w:val="00B0F0"/>
                <w:sz w:val="16"/>
                <w:szCs w:val="16"/>
              </w:rPr>
              <w:t>9</w:t>
            </w:r>
            <w:r w:rsidR="004A3C98">
              <w:rPr>
                <w:rFonts w:cs="Calibri"/>
                <w:b/>
                <w:bCs/>
                <w:color w:val="00B0F0"/>
                <w:sz w:val="16"/>
                <w:szCs w:val="16"/>
              </w:rPr>
              <w:t> :</w:t>
            </w:r>
            <w:r w:rsidRPr="00DC2EB7">
              <w:rPr>
                <w:rFonts w:cs="Calibri"/>
                <w:b/>
                <w:bCs/>
                <w:color w:val="00B0F0"/>
                <w:sz w:val="16"/>
                <w:szCs w:val="16"/>
              </w:rPr>
              <w:t xml:space="preserve"> 00</w:t>
            </w:r>
          </w:p>
        </w:tc>
        <w:tc>
          <w:tcPr>
            <w:tcW w:w="1332" w:type="dxa"/>
            <w:tcBorders>
              <w:top w:val="nil"/>
              <w:left w:val="nil"/>
              <w:bottom w:val="single" w:sz="4" w:space="0" w:color="auto"/>
              <w:right w:val="single" w:sz="8" w:space="0" w:color="auto"/>
            </w:tcBorders>
            <w:shd w:val="clear" w:color="000000" w:fill="FFFFFF"/>
            <w:noWrap/>
            <w:vAlign w:val="bottom"/>
          </w:tcPr>
          <w:p w14:paraId="43042377" w14:textId="71E720E6" w:rsidR="00553F1C" w:rsidRPr="00DC2EB7" w:rsidRDefault="00553F1C" w:rsidP="00E75C64">
            <w:pPr>
              <w:jc w:val="center"/>
              <w:rPr>
                <w:rFonts w:cs="Calibri"/>
                <w:b/>
                <w:bCs/>
                <w:color w:val="00B0F0"/>
                <w:sz w:val="16"/>
                <w:szCs w:val="16"/>
              </w:rPr>
            </w:pPr>
            <w:r w:rsidRPr="00DC2EB7">
              <w:rPr>
                <w:rFonts w:cs="Calibri"/>
                <w:b/>
                <w:bCs/>
                <w:color w:val="00B0F0"/>
                <w:sz w:val="16"/>
                <w:szCs w:val="16"/>
              </w:rPr>
              <w:t>9,00</w:t>
            </w:r>
            <w:r w:rsidR="00E60FB9">
              <w:rPr>
                <w:rFonts w:cs="Calibri"/>
                <w:b/>
                <w:bCs/>
                <w:color w:val="00B0F0"/>
                <w:sz w:val="16"/>
                <w:szCs w:val="16"/>
              </w:rPr>
              <w:t xml:space="preserve"> </w:t>
            </w:r>
            <w:r w:rsidRPr="00DC2EB7">
              <w:rPr>
                <w:rFonts w:cs="Calibri"/>
                <w:b/>
                <w:bCs/>
                <w:color w:val="00B0F0"/>
                <w:sz w:val="16"/>
                <w:szCs w:val="16"/>
              </w:rPr>
              <w:t>h</w:t>
            </w:r>
            <w:r w:rsidR="00E60FB9">
              <w:rPr>
                <w:rFonts w:cs="Calibri"/>
                <w:b/>
                <w:bCs/>
                <w:color w:val="00B0F0"/>
                <w:sz w:val="16"/>
                <w:szCs w:val="16"/>
              </w:rPr>
              <w:t xml:space="preserve"> </w:t>
            </w:r>
          </w:p>
        </w:tc>
        <w:tc>
          <w:tcPr>
            <w:tcW w:w="450" w:type="dxa"/>
            <w:tcBorders>
              <w:top w:val="nil"/>
              <w:left w:val="nil"/>
              <w:bottom w:val="nil"/>
              <w:right w:val="single" w:sz="8" w:space="0" w:color="auto"/>
            </w:tcBorders>
            <w:shd w:val="clear" w:color="000000" w:fill="EDEDED"/>
            <w:noWrap/>
            <w:vAlign w:val="bottom"/>
            <w:hideMark/>
          </w:tcPr>
          <w:p w14:paraId="10D166E6"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2B2875B1" w14:textId="77777777" w:rsidTr="00E75C64">
        <w:trPr>
          <w:trHeight w:val="360"/>
        </w:trPr>
        <w:tc>
          <w:tcPr>
            <w:tcW w:w="177" w:type="dxa"/>
            <w:tcBorders>
              <w:top w:val="nil"/>
              <w:left w:val="single" w:sz="8" w:space="0" w:color="auto"/>
              <w:bottom w:val="nil"/>
              <w:right w:val="nil"/>
            </w:tcBorders>
            <w:shd w:val="clear" w:color="000000" w:fill="EDEDED"/>
            <w:noWrap/>
            <w:vAlign w:val="bottom"/>
            <w:hideMark/>
          </w:tcPr>
          <w:p w14:paraId="610D87CD"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single" w:sz="8" w:space="0" w:color="auto"/>
              <w:bottom w:val="nil"/>
              <w:right w:val="nil"/>
            </w:tcBorders>
            <w:shd w:val="clear" w:color="000000" w:fill="FFFFFF"/>
            <w:noWrap/>
            <w:vAlign w:val="bottom"/>
            <w:hideMark/>
          </w:tcPr>
          <w:p w14:paraId="5F1FBC2E" w14:textId="77777777" w:rsidR="00553F1C" w:rsidRPr="00505E1C" w:rsidRDefault="00553F1C" w:rsidP="00E75C64">
            <w:pPr>
              <w:rPr>
                <w:rFonts w:cs="Calibri"/>
                <w:b/>
                <w:bCs/>
                <w:color w:val="000000"/>
                <w:sz w:val="16"/>
                <w:szCs w:val="16"/>
              </w:rPr>
            </w:pPr>
            <w:r w:rsidRPr="00505E1C">
              <w:rPr>
                <w:rFonts w:cs="Calibri"/>
                <w:b/>
                <w:bCs/>
                <w:color w:val="000000"/>
                <w:sz w:val="16"/>
                <w:szCs w:val="16"/>
              </w:rPr>
              <w:t>Vendredi</w:t>
            </w:r>
          </w:p>
        </w:tc>
        <w:tc>
          <w:tcPr>
            <w:tcW w:w="1294" w:type="dxa"/>
            <w:tcBorders>
              <w:top w:val="nil"/>
              <w:left w:val="single" w:sz="4" w:space="0" w:color="auto"/>
              <w:bottom w:val="single" w:sz="4" w:space="0" w:color="auto"/>
              <w:right w:val="single" w:sz="4" w:space="0" w:color="auto"/>
            </w:tcBorders>
            <w:shd w:val="clear" w:color="000000" w:fill="FCE4D6"/>
            <w:noWrap/>
            <w:vAlign w:val="center"/>
          </w:tcPr>
          <w:p w14:paraId="5F832273" w14:textId="77777777" w:rsidR="00553F1C" w:rsidRPr="00DC2EB7" w:rsidRDefault="00553F1C" w:rsidP="00E75C64">
            <w:pPr>
              <w:jc w:val="center"/>
              <w:rPr>
                <w:rFonts w:cs="Calibri"/>
                <w:b/>
                <w:bCs/>
                <w:color w:val="00B0F0"/>
                <w:sz w:val="16"/>
                <w:szCs w:val="16"/>
              </w:rPr>
            </w:pPr>
          </w:p>
          <w:p w14:paraId="44CD8BA4" w14:textId="626E5047" w:rsidR="00553F1C" w:rsidRPr="00DC2EB7" w:rsidRDefault="00553F1C" w:rsidP="00E75C64">
            <w:pPr>
              <w:jc w:val="center"/>
              <w:rPr>
                <w:rFonts w:cs="Calibri"/>
                <w:b/>
                <w:bCs/>
                <w:color w:val="00B0F0"/>
                <w:sz w:val="16"/>
                <w:szCs w:val="16"/>
              </w:rPr>
            </w:pPr>
            <w:r w:rsidRPr="00DC2EB7">
              <w:rPr>
                <w:rFonts w:cs="Calibri"/>
                <w:b/>
                <w:bCs/>
                <w:color w:val="00B0F0"/>
                <w:sz w:val="16"/>
                <w:szCs w:val="16"/>
              </w:rPr>
              <w:t>7</w:t>
            </w:r>
            <w:r w:rsidR="004A3C98">
              <w:rPr>
                <w:rFonts w:cs="Calibri"/>
                <w:b/>
                <w:bCs/>
                <w:color w:val="00B0F0"/>
                <w:sz w:val="16"/>
                <w:szCs w:val="16"/>
              </w:rPr>
              <w:t xml:space="preserve"> : </w:t>
            </w:r>
            <w:r w:rsidRPr="00DC2EB7">
              <w:rPr>
                <w:rFonts w:cs="Calibri"/>
                <w:b/>
                <w:bCs/>
                <w:color w:val="00B0F0"/>
                <w:sz w:val="16"/>
                <w:szCs w:val="16"/>
              </w:rPr>
              <w:t>30</w:t>
            </w:r>
          </w:p>
        </w:tc>
        <w:tc>
          <w:tcPr>
            <w:tcW w:w="1289" w:type="dxa"/>
            <w:tcBorders>
              <w:top w:val="nil"/>
              <w:left w:val="nil"/>
              <w:bottom w:val="single" w:sz="4" w:space="0" w:color="auto"/>
              <w:right w:val="single" w:sz="4" w:space="0" w:color="auto"/>
            </w:tcBorders>
            <w:shd w:val="clear" w:color="000000" w:fill="FCE4D6"/>
            <w:noWrap/>
            <w:vAlign w:val="center"/>
          </w:tcPr>
          <w:p w14:paraId="1C72E1B4" w14:textId="77777777" w:rsidR="00553F1C" w:rsidRPr="00DC2EB7" w:rsidRDefault="00553F1C" w:rsidP="00E75C64">
            <w:pPr>
              <w:jc w:val="center"/>
              <w:rPr>
                <w:rFonts w:cs="Calibri"/>
                <w:b/>
                <w:bCs/>
                <w:color w:val="00B0F0"/>
                <w:sz w:val="16"/>
                <w:szCs w:val="16"/>
              </w:rPr>
            </w:pPr>
          </w:p>
          <w:p w14:paraId="7E498908" w14:textId="2C46CEC3" w:rsidR="00553F1C" w:rsidRPr="00DC2EB7" w:rsidRDefault="00553F1C" w:rsidP="00E75C64">
            <w:pPr>
              <w:jc w:val="center"/>
              <w:rPr>
                <w:rFonts w:cs="Calibri"/>
                <w:b/>
                <w:bCs/>
                <w:color w:val="00B0F0"/>
                <w:sz w:val="16"/>
                <w:szCs w:val="16"/>
              </w:rPr>
            </w:pPr>
            <w:r w:rsidRPr="00DC2EB7">
              <w:rPr>
                <w:rFonts w:cs="Calibri"/>
                <w:b/>
                <w:bCs/>
                <w:color w:val="00B0F0"/>
                <w:sz w:val="16"/>
                <w:szCs w:val="16"/>
              </w:rPr>
              <w:t>12</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661B0585" w14:textId="77777777" w:rsidR="00553F1C" w:rsidRPr="00DC2EB7" w:rsidRDefault="00553F1C" w:rsidP="00E75C64">
            <w:pPr>
              <w:jc w:val="center"/>
              <w:rPr>
                <w:rFonts w:cs="Calibri"/>
                <w:b/>
                <w:bCs/>
                <w:color w:val="00B0F0"/>
                <w:sz w:val="16"/>
                <w:szCs w:val="16"/>
              </w:rPr>
            </w:pPr>
          </w:p>
          <w:p w14:paraId="35AFA4D8" w14:textId="162F9E90" w:rsidR="00553F1C" w:rsidRPr="00DC2EB7" w:rsidRDefault="00553F1C" w:rsidP="00E75C64">
            <w:pPr>
              <w:jc w:val="center"/>
              <w:rPr>
                <w:rFonts w:cs="Calibri"/>
                <w:b/>
                <w:bCs/>
                <w:color w:val="00B0F0"/>
                <w:sz w:val="16"/>
                <w:szCs w:val="16"/>
              </w:rPr>
            </w:pPr>
            <w:r w:rsidRPr="00DC2EB7">
              <w:rPr>
                <w:rFonts w:cs="Calibri"/>
                <w:b/>
                <w:bCs/>
                <w:color w:val="00B0F0"/>
                <w:sz w:val="16"/>
                <w:szCs w:val="16"/>
              </w:rPr>
              <w:t>13</w:t>
            </w:r>
            <w:r w:rsidR="004A3C98">
              <w:rPr>
                <w:rFonts w:cs="Calibri"/>
                <w:b/>
                <w:bCs/>
                <w:color w:val="00B0F0"/>
                <w:sz w:val="16"/>
                <w:szCs w:val="16"/>
              </w:rPr>
              <w:t> :</w:t>
            </w:r>
            <w:r w:rsidRPr="00DC2EB7">
              <w:rPr>
                <w:rFonts w:cs="Calibri"/>
                <w:b/>
                <w:bCs/>
                <w:color w:val="00B0F0"/>
                <w:sz w:val="16"/>
                <w:szCs w:val="16"/>
              </w:rPr>
              <w:t xml:space="preserve"> 00</w:t>
            </w:r>
          </w:p>
        </w:tc>
        <w:tc>
          <w:tcPr>
            <w:tcW w:w="1300" w:type="dxa"/>
            <w:tcBorders>
              <w:top w:val="nil"/>
              <w:left w:val="nil"/>
              <w:bottom w:val="single" w:sz="4" w:space="0" w:color="auto"/>
              <w:right w:val="single" w:sz="4" w:space="0" w:color="auto"/>
            </w:tcBorders>
            <w:shd w:val="clear" w:color="000000" w:fill="FCE4D6"/>
            <w:noWrap/>
            <w:vAlign w:val="center"/>
          </w:tcPr>
          <w:p w14:paraId="2E53D108" w14:textId="77777777" w:rsidR="00553F1C" w:rsidRPr="00DC2EB7" w:rsidRDefault="00553F1C" w:rsidP="00E75C64">
            <w:pPr>
              <w:jc w:val="center"/>
              <w:rPr>
                <w:rFonts w:cs="Calibri"/>
                <w:b/>
                <w:bCs/>
                <w:color w:val="00B0F0"/>
                <w:sz w:val="16"/>
                <w:szCs w:val="16"/>
              </w:rPr>
            </w:pPr>
          </w:p>
          <w:p w14:paraId="6086DC39" w14:textId="5E284D63" w:rsidR="00553F1C" w:rsidRPr="00DC2EB7" w:rsidRDefault="00553F1C" w:rsidP="00E75C64">
            <w:pPr>
              <w:jc w:val="center"/>
              <w:rPr>
                <w:rFonts w:cs="Calibri"/>
                <w:b/>
                <w:bCs/>
                <w:color w:val="00B0F0"/>
                <w:sz w:val="16"/>
                <w:szCs w:val="16"/>
              </w:rPr>
            </w:pPr>
            <w:r w:rsidRPr="00DC2EB7">
              <w:rPr>
                <w:rFonts w:cs="Calibri"/>
                <w:b/>
                <w:bCs/>
                <w:color w:val="00B0F0"/>
                <w:sz w:val="16"/>
                <w:szCs w:val="16"/>
              </w:rPr>
              <w:t>17</w:t>
            </w:r>
            <w:r w:rsidR="004A3C98">
              <w:rPr>
                <w:rFonts w:cs="Calibri"/>
                <w:b/>
                <w:bCs/>
                <w:color w:val="00B0F0"/>
                <w:sz w:val="16"/>
                <w:szCs w:val="16"/>
              </w:rPr>
              <w:t> :</w:t>
            </w:r>
            <w:r w:rsidRPr="00DC2EB7">
              <w:rPr>
                <w:rFonts w:cs="Calibri"/>
                <w:b/>
                <w:bCs/>
                <w:color w:val="00B0F0"/>
                <w:sz w:val="16"/>
                <w:szCs w:val="16"/>
              </w:rPr>
              <w:t xml:space="preserve"> 30</w:t>
            </w:r>
          </w:p>
        </w:tc>
        <w:tc>
          <w:tcPr>
            <w:tcW w:w="1781" w:type="dxa"/>
            <w:tcBorders>
              <w:top w:val="nil"/>
              <w:left w:val="nil"/>
              <w:bottom w:val="nil"/>
              <w:right w:val="single" w:sz="4" w:space="0" w:color="auto"/>
            </w:tcBorders>
            <w:shd w:val="clear" w:color="000000" w:fill="FFFFFF"/>
            <w:noWrap/>
            <w:vAlign w:val="center"/>
          </w:tcPr>
          <w:p w14:paraId="30BB5904" w14:textId="77777777" w:rsidR="00553F1C" w:rsidRPr="00DC2EB7" w:rsidRDefault="00553F1C" w:rsidP="00E75C64">
            <w:pPr>
              <w:jc w:val="center"/>
              <w:rPr>
                <w:rFonts w:cs="Calibri"/>
                <w:b/>
                <w:bCs/>
                <w:color w:val="00B0F0"/>
                <w:sz w:val="16"/>
                <w:szCs w:val="16"/>
              </w:rPr>
            </w:pPr>
          </w:p>
          <w:p w14:paraId="1E52ADEB" w14:textId="175F5D59" w:rsidR="00553F1C" w:rsidRPr="00DC2EB7" w:rsidRDefault="00553F1C" w:rsidP="00E75C64">
            <w:pPr>
              <w:jc w:val="center"/>
              <w:rPr>
                <w:rFonts w:cs="Calibri"/>
                <w:b/>
                <w:bCs/>
                <w:color w:val="00B0F0"/>
                <w:sz w:val="16"/>
                <w:szCs w:val="16"/>
              </w:rPr>
            </w:pPr>
            <w:r w:rsidRPr="00DC2EB7">
              <w:rPr>
                <w:rFonts w:cs="Calibri"/>
                <w:b/>
                <w:bCs/>
                <w:color w:val="00B0F0"/>
                <w:sz w:val="16"/>
                <w:szCs w:val="16"/>
              </w:rPr>
              <w:t>9</w:t>
            </w:r>
            <w:r w:rsidR="004A3C98">
              <w:rPr>
                <w:rFonts w:cs="Calibri"/>
                <w:b/>
                <w:bCs/>
                <w:color w:val="00B0F0"/>
                <w:sz w:val="16"/>
                <w:szCs w:val="16"/>
              </w:rPr>
              <w:t> :</w:t>
            </w:r>
            <w:r w:rsidRPr="00DC2EB7">
              <w:rPr>
                <w:rFonts w:cs="Calibri"/>
                <w:b/>
                <w:bCs/>
                <w:color w:val="00B0F0"/>
                <w:sz w:val="16"/>
                <w:szCs w:val="16"/>
              </w:rPr>
              <w:t xml:space="preserve"> 00</w:t>
            </w:r>
          </w:p>
        </w:tc>
        <w:tc>
          <w:tcPr>
            <w:tcW w:w="1332" w:type="dxa"/>
            <w:tcBorders>
              <w:top w:val="nil"/>
              <w:left w:val="single" w:sz="4" w:space="0" w:color="auto"/>
              <w:bottom w:val="nil"/>
              <w:right w:val="single" w:sz="8" w:space="0" w:color="auto"/>
            </w:tcBorders>
            <w:shd w:val="clear" w:color="000000" w:fill="FFFFFF"/>
            <w:noWrap/>
            <w:vAlign w:val="bottom"/>
          </w:tcPr>
          <w:p w14:paraId="64E6E470" w14:textId="4AE5FC8F" w:rsidR="00553F1C" w:rsidRPr="00DC2EB7" w:rsidRDefault="00553F1C" w:rsidP="00E75C64">
            <w:pPr>
              <w:jc w:val="center"/>
              <w:rPr>
                <w:rFonts w:cs="Calibri"/>
                <w:b/>
                <w:bCs/>
                <w:color w:val="00B0F0"/>
                <w:sz w:val="16"/>
                <w:szCs w:val="16"/>
              </w:rPr>
            </w:pPr>
            <w:r w:rsidRPr="00DC2EB7">
              <w:rPr>
                <w:rFonts w:cs="Calibri"/>
                <w:b/>
                <w:bCs/>
                <w:color w:val="00B0F0"/>
                <w:sz w:val="16"/>
                <w:szCs w:val="16"/>
              </w:rPr>
              <w:t>9,00</w:t>
            </w:r>
            <w:r w:rsidR="00E60FB9">
              <w:rPr>
                <w:rFonts w:cs="Calibri"/>
                <w:b/>
                <w:bCs/>
                <w:color w:val="00B0F0"/>
                <w:sz w:val="16"/>
                <w:szCs w:val="16"/>
              </w:rPr>
              <w:t xml:space="preserve"> </w:t>
            </w:r>
            <w:r w:rsidRPr="00DC2EB7">
              <w:rPr>
                <w:rFonts w:cs="Calibri"/>
                <w:b/>
                <w:bCs/>
                <w:color w:val="00B0F0"/>
                <w:sz w:val="16"/>
                <w:szCs w:val="16"/>
              </w:rPr>
              <w:t>h</w:t>
            </w:r>
          </w:p>
        </w:tc>
        <w:tc>
          <w:tcPr>
            <w:tcW w:w="450" w:type="dxa"/>
            <w:tcBorders>
              <w:top w:val="nil"/>
              <w:left w:val="nil"/>
              <w:bottom w:val="nil"/>
              <w:right w:val="single" w:sz="8" w:space="0" w:color="auto"/>
            </w:tcBorders>
            <w:shd w:val="clear" w:color="000000" w:fill="EDEDED"/>
            <w:noWrap/>
            <w:vAlign w:val="bottom"/>
            <w:hideMark/>
          </w:tcPr>
          <w:p w14:paraId="08D69540"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5BB681F3" w14:textId="77777777" w:rsidTr="00E75C64">
        <w:trPr>
          <w:trHeight w:val="345"/>
        </w:trPr>
        <w:tc>
          <w:tcPr>
            <w:tcW w:w="177" w:type="dxa"/>
            <w:tcBorders>
              <w:top w:val="nil"/>
              <w:left w:val="single" w:sz="8" w:space="0" w:color="auto"/>
              <w:bottom w:val="nil"/>
              <w:right w:val="nil"/>
            </w:tcBorders>
            <w:shd w:val="clear" w:color="000000" w:fill="EDEDED"/>
            <w:noWrap/>
            <w:vAlign w:val="bottom"/>
            <w:hideMark/>
          </w:tcPr>
          <w:p w14:paraId="4A37DF0B"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6481"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74775F" w14:textId="77777777" w:rsidR="00553F1C" w:rsidRPr="00505E1C" w:rsidRDefault="00553F1C" w:rsidP="00E75C64">
            <w:pPr>
              <w:jc w:val="center"/>
              <w:rPr>
                <w:rFonts w:cs="Calibri"/>
                <w:b/>
                <w:bCs/>
                <w:color w:val="000000"/>
                <w:sz w:val="16"/>
                <w:szCs w:val="16"/>
              </w:rPr>
            </w:pPr>
            <w:r w:rsidRPr="00505E1C">
              <w:rPr>
                <w:rFonts w:cs="Calibri"/>
                <w:b/>
                <w:bCs/>
                <w:color w:val="000000"/>
                <w:sz w:val="16"/>
                <w:szCs w:val="16"/>
              </w:rPr>
              <w:t>Total heures travaillées par semaine</w:t>
            </w:r>
          </w:p>
        </w:tc>
        <w:tc>
          <w:tcPr>
            <w:tcW w:w="1781" w:type="dxa"/>
            <w:tcBorders>
              <w:top w:val="single" w:sz="4" w:space="0" w:color="auto"/>
              <w:left w:val="nil"/>
              <w:bottom w:val="single" w:sz="4" w:space="0" w:color="auto"/>
              <w:right w:val="single" w:sz="4" w:space="0" w:color="auto"/>
            </w:tcBorders>
            <w:shd w:val="clear" w:color="000000" w:fill="FFFFFF"/>
            <w:noWrap/>
            <w:vAlign w:val="bottom"/>
          </w:tcPr>
          <w:p w14:paraId="7B145133" w14:textId="36A52C7F" w:rsidR="00553F1C" w:rsidRPr="00DC2EB7" w:rsidRDefault="00553F1C" w:rsidP="00E75C64">
            <w:pPr>
              <w:jc w:val="center"/>
              <w:rPr>
                <w:rFonts w:cs="Calibri"/>
                <w:b/>
                <w:bCs/>
                <w:color w:val="00B0F0"/>
                <w:sz w:val="16"/>
                <w:szCs w:val="16"/>
              </w:rPr>
            </w:pPr>
            <w:r w:rsidRPr="00DC2EB7">
              <w:rPr>
                <w:rFonts w:cs="Calibri"/>
                <w:b/>
                <w:bCs/>
                <w:color w:val="00B0F0"/>
                <w:sz w:val="16"/>
                <w:szCs w:val="16"/>
              </w:rPr>
              <w:t>3</w:t>
            </w:r>
            <w:r w:rsidR="006867F0">
              <w:rPr>
                <w:rFonts w:cs="Calibri"/>
                <w:b/>
                <w:bCs/>
                <w:color w:val="00B0F0"/>
                <w:sz w:val="16"/>
                <w:szCs w:val="16"/>
              </w:rPr>
              <w:t>4</w:t>
            </w:r>
            <w:r w:rsidR="00E60FB9">
              <w:rPr>
                <w:rFonts w:cs="Calibri"/>
                <w:b/>
                <w:bCs/>
                <w:color w:val="00B0F0"/>
                <w:sz w:val="16"/>
                <w:szCs w:val="16"/>
              </w:rPr>
              <w:t> :</w:t>
            </w:r>
            <w:r w:rsidRPr="00DC2EB7">
              <w:rPr>
                <w:rFonts w:cs="Calibri"/>
                <w:b/>
                <w:bCs/>
                <w:color w:val="00B0F0"/>
                <w:sz w:val="16"/>
                <w:szCs w:val="16"/>
              </w:rPr>
              <w:t xml:space="preserve"> 00</w:t>
            </w:r>
          </w:p>
        </w:tc>
        <w:tc>
          <w:tcPr>
            <w:tcW w:w="1332" w:type="dxa"/>
            <w:tcBorders>
              <w:top w:val="single" w:sz="4" w:space="0" w:color="auto"/>
              <w:left w:val="nil"/>
              <w:bottom w:val="single" w:sz="4" w:space="0" w:color="auto"/>
              <w:right w:val="single" w:sz="4" w:space="0" w:color="auto"/>
            </w:tcBorders>
            <w:shd w:val="clear" w:color="000000" w:fill="FFFFFF"/>
            <w:noWrap/>
            <w:vAlign w:val="bottom"/>
          </w:tcPr>
          <w:p w14:paraId="557BFBA0" w14:textId="5C13EB9D" w:rsidR="00553F1C" w:rsidRPr="00DC2EB7" w:rsidRDefault="00553F1C" w:rsidP="00E75C64">
            <w:pPr>
              <w:jc w:val="center"/>
              <w:rPr>
                <w:rFonts w:cs="Calibri"/>
                <w:b/>
                <w:bCs/>
                <w:color w:val="00B0F0"/>
                <w:sz w:val="16"/>
                <w:szCs w:val="16"/>
              </w:rPr>
            </w:pPr>
            <w:r w:rsidRPr="00DC2EB7">
              <w:rPr>
                <w:rFonts w:cs="Calibri"/>
                <w:b/>
                <w:bCs/>
                <w:color w:val="00B0F0"/>
                <w:sz w:val="16"/>
                <w:szCs w:val="16"/>
              </w:rPr>
              <w:t>3</w:t>
            </w:r>
            <w:r w:rsidR="006867F0">
              <w:rPr>
                <w:rFonts w:cs="Calibri"/>
                <w:b/>
                <w:bCs/>
                <w:color w:val="00B0F0"/>
                <w:sz w:val="16"/>
                <w:szCs w:val="16"/>
              </w:rPr>
              <w:t>4</w:t>
            </w:r>
            <w:r w:rsidRPr="00DC2EB7">
              <w:rPr>
                <w:rFonts w:cs="Calibri"/>
                <w:b/>
                <w:bCs/>
                <w:color w:val="00B0F0"/>
                <w:sz w:val="16"/>
                <w:szCs w:val="16"/>
              </w:rPr>
              <w:t xml:space="preserve">,00 h </w:t>
            </w:r>
          </w:p>
        </w:tc>
        <w:tc>
          <w:tcPr>
            <w:tcW w:w="450" w:type="dxa"/>
            <w:tcBorders>
              <w:top w:val="nil"/>
              <w:left w:val="nil"/>
              <w:bottom w:val="nil"/>
              <w:right w:val="single" w:sz="8" w:space="0" w:color="auto"/>
            </w:tcBorders>
            <w:shd w:val="clear" w:color="000000" w:fill="EDEDED"/>
            <w:noWrap/>
            <w:vAlign w:val="bottom"/>
            <w:hideMark/>
          </w:tcPr>
          <w:p w14:paraId="10710AC3"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669FEEC9" w14:textId="77777777" w:rsidTr="00E75C64">
        <w:trPr>
          <w:trHeight w:val="225"/>
        </w:trPr>
        <w:tc>
          <w:tcPr>
            <w:tcW w:w="177" w:type="dxa"/>
            <w:tcBorders>
              <w:top w:val="nil"/>
              <w:left w:val="single" w:sz="8" w:space="0" w:color="auto"/>
              <w:bottom w:val="nil"/>
              <w:right w:val="nil"/>
            </w:tcBorders>
            <w:shd w:val="clear" w:color="000000" w:fill="EDEDED"/>
            <w:noWrap/>
            <w:vAlign w:val="bottom"/>
            <w:hideMark/>
          </w:tcPr>
          <w:p w14:paraId="03A44071"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nil"/>
              <w:bottom w:val="nil"/>
              <w:right w:val="nil"/>
            </w:tcBorders>
            <w:shd w:val="clear" w:color="000000" w:fill="EDEDED"/>
            <w:noWrap/>
            <w:vAlign w:val="bottom"/>
            <w:hideMark/>
          </w:tcPr>
          <w:p w14:paraId="4F48D783"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4" w:type="dxa"/>
            <w:tcBorders>
              <w:top w:val="nil"/>
              <w:left w:val="nil"/>
              <w:bottom w:val="nil"/>
              <w:right w:val="nil"/>
            </w:tcBorders>
            <w:shd w:val="clear" w:color="000000" w:fill="EDEDED"/>
            <w:noWrap/>
            <w:vAlign w:val="bottom"/>
            <w:hideMark/>
          </w:tcPr>
          <w:p w14:paraId="388099BA"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89" w:type="dxa"/>
            <w:tcBorders>
              <w:top w:val="nil"/>
              <w:left w:val="nil"/>
              <w:bottom w:val="nil"/>
              <w:right w:val="nil"/>
            </w:tcBorders>
            <w:shd w:val="clear" w:color="000000" w:fill="EDEDED"/>
            <w:noWrap/>
            <w:vAlign w:val="bottom"/>
            <w:hideMark/>
          </w:tcPr>
          <w:p w14:paraId="389645F1"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7806126D"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1BFDE4AC"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781" w:type="dxa"/>
            <w:tcBorders>
              <w:top w:val="nil"/>
              <w:left w:val="nil"/>
              <w:bottom w:val="nil"/>
              <w:right w:val="nil"/>
            </w:tcBorders>
            <w:shd w:val="clear" w:color="000000" w:fill="EDEDED"/>
            <w:noWrap/>
            <w:vAlign w:val="bottom"/>
            <w:hideMark/>
          </w:tcPr>
          <w:p w14:paraId="763A64BC"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32" w:type="dxa"/>
            <w:tcBorders>
              <w:top w:val="nil"/>
              <w:left w:val="nil"/>
              <w:bottom w:val="nil"/>
              <w:right w:val="nil"/>
            </w:tcBorders>
            <w:shd w:val="clear" w:color="000000" w:fill="EDEDED"/>
            <w:noWrap/>
            <w:vAlign w:val="bottom"/>
            <w:hideMark/>
          </w:tcPr>
          <w:p w14:paraId="393780BA"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450" w:type="dxa"/>
            <w:tcBorders>
              <w:top w:val="nil"/>
              <w:left w:val="nil"/>
              <w:bottom w:val="nil"/>
              <w:right w:val="single" w:sz="8" w:space="0" w:color="auto"/>
            </w:tcBorders>
            <w:shd w:val="clear" w:color="000000" w:fill="EDEDED"/>
            <w:noWrap/>
            <w:vAlign w:val="bottom"/>
            <w:hideMark/>
          </w:tcPr>
          <w:p w14:paraId="21521FF0"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4A14A02A" w14:textId="77777777" w:rsidTr="00E75C64">
        <w:trPr>
          <w:trHeight w:val="900"/>
        </w:trPr>
        <w:tc>
          <w:tcPr>
            <w:tcW w:w="177" w:type="dxa"/>
            <w:tcBorders>
              <w:top w:val="nil"/>
              <w:left w:val="single" w:sz="8" w:space="0" w:color="auto"/>
              <w:bottom w:val="nil"/>
              <w:right w:val="nil"/>
            </w:tcBorders>
            <w:shd w:val="clear" w:color="000000" w:fill="EDEDED"/>
            <w:noWrap/>
            <w:vAlign w:val="bottom"/>
            <w:hideMark/>
          </w:tcPr>
          <w:p w14:paraId="2098827E"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8262" w:type="dxa"/>
            <w:gridSpan w:val="6"/>
            <w:tcBorders>
              <w:top w:val="single" w:sz="8" w:space="0" w:color="auto"/>
              <w:left w:val="single" w:sz="8" w:space="0" w:color="auto"/>
              <w:bottom w:val="single" w:sz="8" w:space="0" w:color="auto"/>
              <w:right w:val="nil"/>
            </w:tcBorders>
            <w:shd w:val="clear" w:color="000000" w:fill="FFFFFF"/>
            <w:vAlign w:val="center"/>
            <w:hideMark/>
          </w:tcPr>
          <w:p w14:paraId="15D2DDB7" w14:textId="77777777" w:rsidR="00553F1C" w:rsidRPr="00505E1C" w:rsidRDefault="00553F1C" w:rsidP="00E75C64">
            <w:pPr>
              <w:rPr>
                <w:rFonts w:cs="Calibri"/>
                <w:b/>
                <w:bCs/>
                <w:color w:val="000000"/>
                <w:sz w:val="16"/>
                <w:szCs w:val="16"/>
              </w:rPr>
            </w:pPr>
            <w:r w:rsidRPr="00505E1C">
              <w:rPr>
                <w:rFonts w:cs="Calibri"/>
                <w:b/>
                <w:bCs/>
                <w:color w:val="000000"/>
                <w:sz w:val="16"/>
                <w:szCs w:val="16"/>
              </w:rPr>
              <w:t>Total heures à travailler pendant les périodes scolaires (en centième)</w:t>
            </w:r>
            <w:r w:rsidRPr="00505E1C">
              <w:rPr>
                <w:rFonts w:cs="Calibri"/>
                <w:b/>
                <w:bCs/>
                <w:color w:val="000000"/>
                <w:sz w:val="16"/>
                <w:szCs w:val="16"/>
              </w:rPr>
              <w:br/>
              <w:t xml:space="preserve"> Durée hebdomadaires x 36 semaines                                                                                  </w:t>
            </w:r>
            <w:proofErr w:type="gramStart"/>
            <w:r w:rsidRPr="00505E1C">
              <w:rPr>
                <w:rFonts w:cs="Calibri"/>
                <w:b/>
                <w:bCs/>
                <w:color w:val="000000"/>
                <w:sz w:val="16"/>
                <w:szCs w:val="16"/>
              </w:rPr>
              <w:t xml:space="preserve">   </w:t>
            </w:r>
            <w:r w:rsidRPr="00505E1C">
              <w:rPr>
                <w:rFonts w:ascii="Trebuchet MS" w:eastAsiaTheme="minorEastAsia" w:hAnsi="Trebuchet MS" w:cstheme="minorBidi"/>
                <w:b/>
                <w:sz w:val="16"/>
                <w:szCs w:val="16"/>
              </w:rPr>
              <w:t>(</w:t>
            </w:r>
            <w:proofErr w:type="gramEnd"/>
            <w:r w:rsidRPr="00505E1C">
              <w:rPr>
                <w:rFonts w:ascii="Trebuchet MS" w:eastAsiaTheme="minorEastAsia" w:hAnsi="Trebuchet MS" w:cstheme="minorBidi"/>
                <w:b/>
                <w:sz w:val="16"/>
                <w:szCs w:val="16"/>
              </w:rPr>
              <w:t>A)</w:t>
            </w:r>
          </w:p>
        </w:tc>
        <w:tc>
          <w:tcPr>
            <w:tcW w:w="1332" w:type="dxa"/>
            <w:tcBorders>
              <w:top w:val="dotDash" w:sz="8" w:space="0" w:color="BF8F00"/>
              <w:left w:val="dotDash" w:sz="8" w:space="0" w:color="BF8F00"/>
              <w:bottom w:val="dotDash" w:sz="8" w:space="0" w:color="BF8F00"/>
              <w:right w:val="dotDash" w:sz="8" w:space="0" w:color="BF8F00"/>
            </w:tcBorders>
            <w:shd w:val="clear" w:color="000000" w:fill="FFFFFF"/>
            <w:noWrap/>
            <w:vAlign w:val="center"/>
            <w:hideMark/>
          </w:tcPr>
          <w:p w14:paraId="559062F6" w14:textId="77777777" w:rsidR="00553F1C" w:rsidRPr="00505E1C" w:rsidRDefault="00553F1C" w:rsidP="00E75C64">
            <w:pPr>
              <w:jc w:val="center"/>
              <w:rPr>
                <w:rFonts w:cs="Calibri"/>
                <w:b/>
                <w:bCs/>
                <w:color w:val="92D050"/>
                <w:sz w:val="16"/>
                <w:szCs w:val="16"/>
              </w:rPr>
            </w:pPr>
          </w:p>
          <w:p w14:paraId="1F315B06" w14:textId="77777777" w:rsidR="00553F1C" w:rsidRPr="00505E1C" w:rsidRDefault="00553F1C" w:rsidP="00E75C64">
            <w:pPr>
              <w:jc w:val="center"/>
              <w:rPr>
                <w:rFonts w:cs="Calibri"/>
                <w:b/>
                <w:bCs/>
                <w:color w:val="92D050"/>
                <w:sz w:val="16"/>
                <w:szCs w:val="16"/>
              </w:rPr>
            </w:pPr>
            <w:r w:rsidRPr="00DC2EB7">
              <w:rPr>
                <w:rFonts w:cs="Calibri"/>
                <w:b/>
                <w:bCs/>
                <w:color w:val="00B0F0"/>
                <w:sz w:val="16"/>
                <w:szCs w:val="16"/>
              </w:rPr>
              <w:t>1224 h 00</w:t>
            </w:r>
          </w:p>
        </w:tc>
        <w:tc>
          <w:tcPr>
            <w:tcW w:w="450" w:type="dxa"/>
            <w:tcBorders>
              <w:top w:val="nil"/>
              <w:left w:val="nil"/>
              <w:bottom w:val="nil"/>
              <w:right w:val="single" w:sz="8" w:space="0" w:color="auto"/>
            </w:tcBorders>
            <w:shd w:val="clear" w:color="000000" w:fill="EDEDED"/>
            <w:noWrap/>
            <w:vAlign w:val="bottom"/>
            <w:hideMark/>
          </w:tcPr>
          <w:p w14:paraId="437DBEFC"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0859542E" w14:textId="77777777" w:rsidTr="00E75C64">
        <w:trPr>
          <w:trHeight w:val="225"/>
        </w:trPr>
        <w:tc>
          <w:tcPr>
            <w:tcW w:w="177" w:type="dxa"/>
            <w:tcBorders>
              <w:top w:val="nil"/>
              <w:left w:val="single" w:sz="8" w:space="0" w:color="auto"/>
              <w:bottom w:val="nil"/>
              <w:right w:val="nil"/>
            </w:tcBorders>
            <w:shd w:val="clear" w:color="000000" w:fill="EDEDED"/>
            <w:noWrap/>
            <w:vAlign w:val="bottom"/>
            <w:hideMark/>
          </w:tcPr>
          <w:p w14:paraId="14514433"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8" w:type="dxa"/>
            <w:tcBorders>
              <w:top w:val="nil"/>
              <w:left w:val="nil"/>
              <w:bottom w:val="nil"/>
              <w:right w:val="nil"/>
            </w:tcBorders>
            <w:shd w:val="clear" w:color="000000" w:fill="EDEDED"/>
            <w:noWrap/>
            <w:vAlign w:val="bottom"/>
            <w:hideMark/>
          </w:tcPr>
          <w:p w14:paraId="0CB2234F"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94" w:type="dxa"/>
            <w:tcBorders>
              <w:top w:val="nil"/>
              <w:left w:val="nil"/>
              <w:bottom w:val="nil"/>
              <w:right w:val="nil"/>
            </w:tcBorders>
            <w:shd w:val="clear" w:color="000000" w:fill="EDEDED"/>
            <w:noWrap/>
            <w:vAlign w:val="bottom"/>
            <w:hideMark/>
          </w:tcPr>
          <w:p w14:paraId="29014BD1"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289" w:type="dxa"/>
            <w:tcBorders>
              <w:top w:val="nil"/>
              <w:left w:val="nil"/>
              <w:bottom w:val="nil"/>
              <w:right w:val="nil"/>
            </w:tcBorders>
            <w:shd w:val="clear" w:color="000000" w:fill="EDEDED"/>
            <w:noWrap/>
            <w:vAlign w:val="bottom"/>
            <w:hideMark/>
          </w:tcPr>
          <w:p w14:paraId="31C65AA8"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2190AEAF"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00" w:type="dxa"/>
            <w:tcBorders>
              <w:top w:val="nil"/>
              <w:left w:val="nil"/>
              <w:bottom w:val="nil"/>
              <w:right w:val="nil"/>
            </w:tcBorders>
            <w:shd w:val="clear" w:color="000000" w:fill="EDEDED"/>
            <w:noWrap/>
            <w:vAlign w:val="bottom"/>
            <w:hideMark/>
          </w:tcPr>
          <w:p w14:paraId="468A2646"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781" w:type="dxa"/>
            <w:tcBorders>
              <w:top w:val="nil"/>
              <w:left w:val="nil"/>
              <w:bottom w:val="nil"/>
              <w:right w:val="nil"/>
            </w:tcBorders>
            <w:shd w:val="clear" w:color="000000" w:fill="EDEDED"/>
            <w:noWrap/>
            <w:vAlign w:val="bottom"/>
            <w:hideMark/>
          </w:tcPr>
          <w:p w14:paraId="3CEB15D6"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1332" w:type="dxa"/>
            <w:tcBorders>
              <w:top w:val="nil"/>
              <w:left w:val="nil"/>
              <w:bottom w:val="nil"/>
              <w:right w:val="nil"/>
            </w:tcBorders>
            <w:shd w:val="clear" w:color="000000" w:fill="EDEDED"/>
            <w:noWrap/>
            <w:vAlign w:val="bottom"/>
            <w:hideMark/>
          </w:tcPr>
          <w:p w14:paraId="21B17462" w14:textId="77777777" w:rsidR="00553F1C" w:rsidRPr="00505E1C" w:rsidRDefault="00553F1C" w:rsidP="00E75C64">
            <w:pPr>
              <w:rPr>
                <w:rFonts w:cs="Calibri"/>
                <w:color w:val="92D050"/>
                <w:sz w:val="16"/>
                <w:szCs w:val="16"/>
              </w:rPr>
            </w:pPr>
            <w:r w:rsidRPr="00505E1C">
              <w:rPr>
                <w:rFonts w:cs="Calibri"/>
                <w:color w:val="92D050"/>
                <w:sz w:val="16"/>
                <w:szCs w:val="16"/>
              </w:rPr>
              <w:t> </w:t>
            </w:r>
          </w:p>
        </w:tc>
        <w:tc>
          <w:tcPr>
            <w:tcW w:w="450" w:type="dxa"/>
            <w:tcBorders>
              <w:top w:val="nil"/>
              <w:left w:val="nil"/>
              <w:bottom w:val="nil"/>
              <w:right w:val="single" w:sz="8" w:space="0" w:color="auto"/>
            </w:tcBorders>
            <w:shd w:val="clear" w:color="000000" w:fill="EDEDED"/>
            <w:noWrap/>
            <w:vAlign w:val="bottom"/>
            <w:hideMark/>
          </w:tcPr>
          <w:p w14:paraId="2FCA8B93"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r w:rsidR="00553F1C" w:rsidRPr="00505E1C" w14:paraId="432EB65F" w14:textId="77777777" w:rsidTr="00E75C64">
        <w:trPr>
          <w:trHeight w:val="645"/>
        </w:trPr>
        <w:tc>
          <w:tcPr>
            <w:tcW w:w="177" w:type="dxa"/>
            <w:tcBorders>
              <w:top w:val="nil"/>
              <w:left w:val="single" w:sz="8" w:space="0" w:color="auto"/>
              <w:bottom w:val="nil"/>
              <w:right w:val="nil"/>
            </w:tcBorders>
            <w:shd w:val="clear" w:color="000000" w:fill="EDEDED"/>
            <w:noWrap/>
            <w:vAlign w:val="bottom"/>
            <w:hideMark/>
          </w:tcPr>
          <w:p w14:paraId="65FF3104" w14:textId="77777777" w:rsidR="00553F1C" w:rsidRPr="00505E1C" w:rsidRDefault="00553F1C" w:rsidP="00E75C64">
            <w:pPr>
              <w:rPr>
                <w:rFonts w:cs="Calibri"/>
                <w:color w:val="000000"/>
                <w:sz w:val="16"/>
                <w:szCs w:val="16"/>
              </w:rPr>
            </w:pPr>
            <w:r w:rsidRPr="00505E1C">
              <w:rPr>
                <w:rFonts w:cs="Calibri"/>
                <w:color w:val="000000"/>
                <w:sz w:val="16"/>
                <w:szCs w:val="16"/>
              </w:rPr>
              <w:t> </w:t>
            </w:r>
          </w:p>
        </w:tc>
        <w:tc>
          <w:tcPr>
            <w:tcW w:w="8262" w:type="dxa"/>
            <w:gridSpan w:val="6"/>
            <w:tcBorders>
              <w:top w:val="single" w:sz="8" w:space="0" w:color="auto"/>
              <w:left w:val="single" w:sz="8" w:space="0" w:color="auto"/>
              <w:bottom w:val="single" w:sz="8" w:space="0" w:color="auto"/>
              <w:right w:val="single" w:sz="4" w:space="0" w:color="000000"/>
            </w:tcBorders>
            <w:shd w:val="clear" w:color="000000" w:fill="FFFFFF"/>
            <w:vAlign w:val="center"/>
            <w:hideMark/>
          </w:tcPr>
          <w:p w14:paraId="0A084B29" w14:textId="77777777" w:rsidR="00553F1C" w:rsidRPr="00505E1C" w:rsidRDefault="00553F1C" w:rsidP="00E75C64">
            <w:pPr>
              <w:rPr>
                <w:rFonts w:cs="Calibri"/>
                <w:b/>
                <w:bCs/>
                <w:color w:val="000000"/>
                <w:sz w:val="16"/>
                <w:szCs w:val="16"/>
              </w:rPr>
            </w:pPr>
            <w:r w:rsidRPr="00505E1C">
              <w:rPr>
                <w:rFonts w:cs="Calibri"/>
                <w:b/>
                <w:bCs/>
                <w:color w:val="000000"/>
                <w:sz w:val="16"/>
                <w:szCs w:val="16"/>
              </w:rPr>
              <w:t>Nombre de jours à travailler par semaine /obligations hebdomadaires de service</w:t>
            </w:r>
            <w:r w:rsidRPr="00505E1C">
              <w:rPr>
                <w:rFonts w:cs="Calibri"/>
                <w:b/>
                <w:bCs/>
                <w:color w:val="000000"/>
                <w:sz w:val="16"/>
                <w:szCs w:val="16"/>
              </w:rPr>
              <w:br/>
            </w:r>
            <w:r w:rsidRPr="00505E1C">
              <w:rPr>
                <w:rFonts w:cs="Calibri"/>
                <w:color w:val="000000"/>
                <w:sz w:val="16"/>
                <w:szCs w:val="16"/>
              </w:rPr>
              <w:t>Sert au calcul des droits à congés annuels</w:t>
            </w:r>
          </w:p>
        </w:tc>
        <w:tc>
          <w:tcPr>
            <w:tcW w:w="1332" w:type="dxa"/>
            <w:tcBorders>
              <w:top w:val="single" w:sz="8" w:space="0" w:color="auto"/>
              <w:left w:val="nil"/>
              <w:bottom w:val="single" w:sz="8" w:space="0" w:color="auto"/>
              <w:right w:val="single" w:sz="8" w:space="0" w:color="auto"/>
            </w:tcBorders>
            <w:shd w:val="clear" w:color="000000" w:fill="FFFFFF"/>
            <w:noWrap/>
            <w:vAlign w:val="center"/>
            <w:hideMark/>
          </w:tcPr>
          <w:p w14:paraId="7B381C2A" w14:textId="77777777" w:rsidR="00553F1C" w:rsidRPr="00505E1C" w:rsidRDefault="00553F1C" w:rsidP="00E75C64">
            <w:pPr>
              <w:jc w:val="center"/>
              <w:rPr>
                <w:rFonts w:cs="Calibri"/>
                <w:b/>
                <w:bCs/>
                <w:color w:val="92D050"/>
                <w:sz w:val="16"/>
                <w:szCs w:val="16"/>
              </w:rPr>
            </w:pPr>
          </w:p>
          <w:p w14:paraId="329D60E8" w14:textId="77777777" w:rsidR="00553F1C" w:rsidRPr="00DC2EB7" w:rsidRDefault="00553F1C" w:rsidP="00E75C64">
            <w:pPr>
              <w:jc w:val="center"/>
              <w:rPr>
                <w:rFonts w:cs="Calibri"/>
                <w:b/>
                <w:bCs/>
                <w:color w:val="00B0F0"/>
                <w:sz w:val="16"/>
                <w:szCs w:val="16"/>
              </w:rPr>
            </w:pPr>
            <w:r w:rsidRPr="00DC2EB7">
              <w:rPr>
                <w:rFonts w:cs="Calibri"/>
                <w:b/>
                <w:bCs/>
                <w:color w:val="00B0F0"/>
                <w:sz w:val="16"/>
                <w:szCs w:val="16"/>
              </w:rPr>
              <w:t>4 Jours</w:t>
            </w:r>
          </w:p>
          <w:p w14:paraId="1AEEB52D" w14:textId="5F461737" w:rsidR="00553F1C" w:rsidRPr="00317453" w:rsidRDefault="00553F1C" w:rsidP="00317453">
            <w:pPr>
              <w:jc w:val="center"/>
              <w:rPr>
                <w:rFonts w:cs="Calibri"/>
                <w:b/>
                <w:bCs/>
                <w:color w:val="00B0F0"/>
                <w:sz w:val="16"/>
                <w:szCs w:val="16"/>
              </w:rPr>
            </w:pPr>
            <w:r w:rsidRPr="00DC2EB7">
              <w:rPr>
                <w:rFonts w:cs="Calibri"/>
                <w:b/>
                <w:bCs/>
                <w:color w:val="00B0F0"/>
                <w:sz w:val="16"/>
                <w:szCs w:val="16"/>
              </w:rPr>
              <w:t>(Soit un droit à congé de 5 x 4 = 20 jours)</w:t>
            </w:r>
          </w:p>
        </w:tc>
        <w:tc>
          <w:tcPr>
            <w:tcW w:w="450" w:type="dxa"/>
            <w:tcBorders>
              <w:top w:val="nil"/>
              <w:left w:val="nil"/>
              <w:bottom w:val="nil"/>
              <w:right w:val="single" w:sz="8" w:space="0" w:color="auto"/>
            </w:tcBorders>
            <w:shd w:val="clear" w:color="000000" w:fill="EDEDED"/>
            <w:noWrap/>
            <w:vAlign w:val="bottom"/>
            <w:hideMark/>
          </w:tcPr>
          <w:p w14:paraId="52A947A7" w14:textId="77777777" w:rsidR="00553F1C" w:rsidRPr="00505E1C" w:rsidRDefault="00553F1C" w:rsidP="00E75C64">
            <w:pPr>
              <w:rPr>
                <w:rFonts w:cs="Calibri"/>
                <w:color w:val="000000"/>
                <w:sz w:val="16"/>
                <w:szCs w:val="16"/>
              </w:rPr>
            </w:pPr>
            <w:r w:rsidRPr="00505E1C">
              <w:rPr>
                <w:rFonts w:cs="Calibri"/>
                <w:color w:val="000000"/>
                <w:sz w:val="16"/>
                <w:szCs w:val="16"/>
              </w:rPr>
              <w:t> </w:t>
            </w:r>
          </w:p>
        </w:tc>
      </w:tr>
    </w:tbl>
    <w:p w14:paraId="72173925" w14:textId="77777777" w:rsidR="00553F1C" w:rsidRPr="00505E1C" w:rsidRDefault="00553F1C" w:rsidP="00553F1C">
      <w:pPr>
        <w:rPr>
          <w:rFonts w:ascii="Trebuchet MS" w:eastAsiaTheme="minorEastAsia" w:hAnsi="Trebuchet MS" w:cstheme="minorBidi"/>
          <w:sz w:val="16"/>
          <w:szCs w:val="16"/>
        </w:rPr>
      </w:pPr>
    </w:p>
    <w:p w14:paraId="7FF82A16" w14:textId="77777777" w:rsidR="00553F1C" w:rsidRPr="00505E1C"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m:t>→</m:t>
        </m:r>
      </m:oMath>
      <w:r w:rsidRPr="00505E1C">
        <w:rPr>
          <w:rFonts w:ascii="Trebuchet MS" w:eastAsiaTheme="minorEastAsia" w:hAnsi="Trebuchet MS" w:cstheme="minorBidi"/>
          <w:b/>
          <w:sz w:val="16"/>
          <w:szCs w:val="16"/>
        </w:rPr>
        <w:t xml:space="preserve"> Temps de travail à effectuer hors temps scolaire (Nb d’heures/an)</w:t>
      </w:r>
    </w:p>
    <w:p w14:paraId="6E7392B0" w14:textId="77777777" w:rsidR="00553F1C" w:rsidRPr="00505E1C" w:rsidRDefault="00553F1C" w:rsidP="00553F1C">
      <w:pPr>
        <w:rPr>
          <w:rFonts w:ascii="Trebuchet MS" w:eastAsiaTheme="minorEastAsia" w:hAnsi="Trebuchet MS" w:cstheme="minorBidi"/>
          <w:sz w:val="16"/>
          <w:szCs w:val="16"/>
        </w:rPr>
      </w:pPr>
    </w:p>
    <w:tbl>
      <w:tblPr>
        <w:tblStyle w:val="Grilledutableau"/>
        <w:tblW w:w="9918" w:type="dxa"/>
        <w:tblLook w:val="04A0" w:firstRow="1" w:lastRow="0" w:firstColumn="1" w:lastColumn="0" w:noHBand="0" w:noVBand="1"/>
      </w:tblPr>
      <w:tblGrid>
        <w:gridCol w:w="8226"/>
        <w:gridCol w:w="1692"/>
      </w:tblGrid>
      <w:tr w:rsidR="00553F1C" w:rsidRPr="00505E1C" w14:paraId="678EF255" w14:textId="77777777" w:rsidTr="00E75C64">
        <w:trPr>
          <w:trHeight w:val="454"/>
        </w:trPr>
        <w:tc>
          <w:tcPr>
            <w:tcW w:w="8226" w:type="dxa"/>
            <w:vAlign w:val="center"/>
          </w:tcPr>
          <w:p w14:paraId="62CF5E26" w14:textId="77777777" w:rsidR="00553F1C" w:rsidRPr="00505E1C" w:rsidRDefault="00553F1C" w:rsidP="00E75C64">
            <w:pPr>
              <w:rPr>
                <w:rFonts w:ascii="Trebuchet MS" w:eastAsiaTheme="minorEastAsia" w:hAnsi="Trebuchet MS" w:cstheme="minorBidi"/>
                <w:i/>
                <w:sz w:val="16"/>
                <w:szCs w:val="16"/>
              </w:rPr>
            </w:pPr>
            <w:r w:rsidRPr="00505E1C">
              <w:rPr>
                <w:rFonts w:ascii="Trebuchet MS" w:eastAsiaTheme="minorEastAsia" w:hAnsi="Trebuchet MS" w:cstheme="minorBidi"/>
                <w:i/>
                <w:sz w:val="16"/>
                <w:szCs w:val="16"/>
              </w:rPr>
              <w:t>Exemple : temps de ménage aux petites vacances (……h…X 4 périodes)</w:t>
            </w:r>
          </w:p>
          <w:p w14:paraId="485BCD84" w14:textId="77777777" w:rsidR="00553F1C" w:rsidRPr="00505E1C" w:rsidRDefault="00553F1C" w:rsidP="00E75C64">
            <w:pPr>
              <w:rPr>
                <w:rFonts w:ascii="Trebuchet MS" w:eastAsiaTheme="minorEastAsia" w:hAnsi="Trebuchet MS" w:cstheme="minorBidi"/>
                <w:i/>
                <w:sz w:val="16"/>
                <w:szCs w:val="16"/>
              </w:rPr>
            </w:pPr>
          </w:p>
          <w:p w14:paraId="04E82882" w14:textId="77777777" w:rsidR="00553F1C" w:rsidRPr="00505E1C" w:rsidRDefault="00553F1C" w:rsidP="00E75C64">
            <w:pPr>
              <w:rPr>
                <w:rFonts w:ascii="Trebuchet MS" w:eastAsiaTheme="minorEastAsia" w:hAnsi="Trebuchet MS" w:cstheme="minorBidi"/>
                <w:b/>
                <w:bCs/>
                <w:iCs/>
                <w:sz w:val="16"/>
                <w:szCs w:val="16"/>
              </w:rPr>
            </w:pPr>
            <w:r w:rsidRPr="00505E1C">
              <w:rPr>
                <w:rFonts w:ascii="Trebuchet MS" w:eastAsiaTheme="minorEastAsia" w:hAnsi="Trebuchet MS" w:cstheme="minorBidi"/>
                <w:b/>
                <w:bCs/>
                <w:iCs/>
                <w:color w:val="92D050"/>
                <w:sz w:val="16"/>
                <w:szCs w:val="16"/>
              </w:rPr>
              <w:t xml:space="preserve">                                                                                          </w:t>
            </w:r>
            <w:r w:rsidRPr="00DC2EB7">
              <w:rPr>
                <w:rFonts w:ascii="Trebuchet MS" w:eastAsiaTheme="minorEastAsia" w:hAnsi="Trebuchet MS" w:cstheme="minorBidi"/>
                <w:b/>
                <w:bCs/>
                <w:iCs/>
                <w:color w:val="00B0F0"/>
                <w:sz w:val="16"/>
                <w:szCs w:val="16"/>
              </w:rPr>
              <w:t>Ex : (10 h 00 X 4 période</w:t>
            </w:r>
            <w:r w:rsidRPr="00BB19BA">
              <w:rPr>
                <w:rFonts w:ascii="Trebuchet MS" w:eastAsiaTheme="minorEastAsia" w:hAnsi="Trebuchet MS" w:cstheme="minorBidi"/>
                <w:b/>
                <w:bCs/>
                <w:iCs/>
                <w:color w:val="00B0F0"/>
                <w:sz w:val="16"/>
                <w:szCs w:val="16"/>
              </w:rPr>
              <w:t>s)</w:t>
            </w:r>
          </w:p>
        </w:tc>
        <w:tc>
          <w:tcPr>
            <w:tcW w:w="1692" w:type="dxa"/>
            <w:vAlign w:val="center"/>
          </w:tcPr>
          <w:p w14:paraId="5966B7C0" w14:textId="77777777" w:rsidR="00553F1C" w:rsidRPr="00505E1C" w:rsidRDefault="00553F1C" w:rsidP="00E75C64">
            <w:pP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w:t>
            </w:r>
          </w:p>
          <w:p w14:paraId="54A42740" w14:textId="77777777" w:rsidR="00553F1C" w:rsidRPr="00505E1C" w:rsidRDefault="00553F1C" w:rsidP="00E75C64">
            <w:pPr>
              <w:rPr>
                <w:rFonts w:ascii="Trebuchet MS" w:eastAsiaTheme="minorEastAsia" w:hAnsi="Trebuchet MS" w:cstheme="minorBidi"/>
                <w:sz w:val="16"/>
                <w:szCs w:val="16"/>
              </w:rPr>
            </w:pPr>
          </w:p>
          <w:p w14:paraId="3882AEAC" w14:textId="77777777" w:rsidR="00553F1C" w:rsidRPr="00505E1C" w:rsidRDefault="00553F1C" w:rsidP="00E75C64">
            <w:pPr>
              <w:rPr>
                <w:rFonts w:ascii="Trebuchet MS" w:eastAsiaTheme="minorEastAsia" w:hAnsi="Trebuchet MS" w:cstheme="minorBidi"/>
                <w:sz w:val="16"/>
                <w:szCs w:val="16"/>
              </w:rPr>
            </w:pPr>
          </w:p>
          <w:p w14:paraId="0873CFF5" w14:textId="77777777" w:rsidR="00553F1C" w:rsidRPr="00DC2EB7" w:rsidRDefault="00553F1C" w:rsidP="00E75C64">
            <w:pPr>
              <w:rPr>
                <w:rFonts w:ascii="Trebuchet MS" w:eastAsiaTheme="minorEastAsia" w:hAnsi="Trebuchet MS" w:cstheme="minorBidi"/>
                <w:b/>
                <w:bCs/>
                <w:color w:val="00B0F0"/>
                <w:sz w:val="16"/>
                <w:szCs w:val="16"/>
              </w:rPr>
            </w:pPr>
            <w:r w:rsidRPr="00DC2EB7">
              <w:rPr>
                <w:rFonts w:ascii="Trebuchet MS" w:eastAsiaTheme="minorEastAsia" w:hAnsi="Trebuchet MS" w:cstheme="minorBidi"/>
                <w:b/>
                <w:bCs/>
                <w:color w:val="00B0F0"/>
                <w:sz w:val="16"/>
                <w:szCs w:val="16"/>
              </w:rPr>
              <w:t>40 h 00</w:t>
            </w:r>
          </w:p>
          <w:p w14:paraId="5DFDAAD1" w14:textId="77777777" w:rsidR="00553F1C" w:rsidRPr="00505E1C" w:rsidRDefault="00553F1C" w:rsidP="00E75C64">
            <w:pPr>
              <w:rPr>
                <w:rFonts w:ascii="Trebuchet MS" w:eastAsiaTheme="minorEastAsia" w:hAnsi="Trebuchet MS" w:cstheme="minorBidi"/>
                <w:sz w:val="16"/>
                <w:szCs w:val="16"/>
              </w:rPr>
            </w:pPr>
          </w:p>
        </w:tc>
      </w:tr>
      <w:tr w:rsidR="00553F1C" w:rsidRPr="00505E1C" w14:paraId="2F6CC8AF" w14:textId="77777777" w:rsidTr="00E75C64">
        <w:trPr>
          <w:trHeight w:val="454"/>
        </w:trPr>
        <w:tc>
          <w:tcPr>
            <w:tcW w:w="8226" w:type="dxa"/>
            <w:vAlign w:val="center"/>
          </w:tcPr>
          <w:p w14:paraId="71F3A1FC" w14:textId="77777777" w:rsidR="00553F1C" w:rsidRPr="00505E1C" w:rsidRDefault="00553F1C" w:rsidP="00E75C64">
            <w:pPr>
              <w:rPr>
                <w:rFonts w:ascii="Trebuchet MS" w:eastAsiaTheme="minorEastAsia" w:hAnsi="Trebuchet MS" w:cstheme="minorBidi"/>
                <w:i/>
                <w:sz w:val="16"/>
                <w:szCs w:val="16"/>
              </w:rPr>
            </w:pPr>
            <w:r w:rsidRPr="00505E1C">
              <w:rPr>
                <w:rFonts w:ascii="Trebuchet MS" w:eastAsiaTheme="minorEastAsia" w:hAnsi="Trebuchet MS" w:cstheme="minorBidi"/>
                <w:i/>
                <w:sz w:val="16"/>
                <w:szCs w:val="16"/>
              </w:rPr>
              <w:t>Exemple : temps de ménage aux vacances d’été</w:t>
            </w:r>
          </w:p>
        </w:tc>
        <w:tc>
          <w:tcPr>
            <w:tcW w:w="1692" w:type="dxa"/>
            <w:vAlign w:val="center"/>
          </w:tcPr>
          <w:p w14:paraId="2A9A2B19" w14:textId="77777777" w:rsidR="00553F1C" w:rsidRPr="00505E1C" w:rsidRDefault="00553F1C" w:rsidP="00E75C64">
            <w:pP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w:t>
            </w:r>
          </w:p>
          <w:p w14:paraId="77741CF2" w14:textId="77777777" w:rsidR="00553F1C" w:rsidRPr="00505E1C" w:rsidRDefault="00553F1C" w:rsidP="00E75C64">
            <w:pPr>
              <w:rPr>
                <w:rFonts w:ascii="Trebuchet MS" w:eastAsiaTheme="minorEastAsia" w:hAnsi="Trebuchet MS" w:cstheme="minorBidi"/>
                <w:sz w:val="16"/>
                <w:szCs w:val="16"/>
              </w:rPr>
            </w:pPr>
          </w:p>
          <w:p w14:paraId="3C8758F7" w14:textId="77777777" w:rsidR="00553F1C" w:rsidRPr="00505E1C" w:rsidRDefault="00553F1C" w:rsidP="00E75C64">
            <w:pPr>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20 h 00</w:t>
            </w:r>
          </w:p>
        </w:tc>
      </w:tr>
      <w:tr w:rsidR="00553F1C" w:rsidRPr="00505E1C" w14:paraId="16DE68FB" w14:textId="77777777" w:rsidTr="00E75C64">
        <w:trPr>
          <w:trHeight w:val="454"/>
        </w:trPr>
        <w:tc>
          <w:tcPr>
            <w:tcW w:w="8226" w:type="dxa"/>
            <w:vAlign w:val="center"/>
          </w:tcPr>
          <w:p w14:paraId="7B5BA9F4" w14:textId="77777777" w:rsidR="00553F1C" w:rsidRPr="00505E1C" w:rsidRDefault="00553F1C" w:rsidP="00E75C64">
            <w:pPr>
              <w:jc w:val="right"/>
              <w:rPr>
                <w:rFonts w:ascii="Trebuchet MS" w:eastAsiaTheme="minorEastAsia" w:hAnsi="Trebuchet MS" w:cstheme="minorBidi"/>
                <w:b/>
                <w:sz w:val="16"/>
                <w:szCs w:val="16"/>
              </w:rPr>
            </w:pPr>
            <w:r w:rsidRPr="00505E1C">
              <w:rPr>
                <w:rFonts w:ascii="Trebuchet MS" w:eastAsiaTheme="minorEastAsia" w:hAnsi="Trebuchet MS" w:cstheme="minorBidi"/>
                <w:sz w:val="16"/>
                <w:szCs w:val="16"/>
              </w:rPr>
              <w:t xml:space="preserve">TOTAL du nombre d’heures par an </w:t>
            </w:r>
            <w:r w:rsidRPr="00505E1C">
              <w:rPr>
                <w:rFonts w:ascii="Trebuchet MS" w:eastAsiaTheme="minorEastAsia" w:hAnsi="Trebuchet MS" w:cstheme="minorBidi"/>
                <w:b/>
                <w:sz w:val="16"/>
                <w:szCs w:val="16"/>
              </w:rPr>
              <w:t>(B)</w:t>
            </w:r>
          </w:p>
          <w:p w14:paraId="0693E151" w14:textId="77777777" w:rsidR="00553F1C" w:rsidRPr="00505E1C" w:rsidRDefault="00553F1C" w:rsidP="00E75C64">
            <w:pPr>
              <w:jc w:val="right"/>
              <w:rPr>
                <w:rFonts w:ascii="Trebuchet MS" w:eastAsiaTheme="minorEastAsia" w:hAnsi="Trebuchet MS" w:cstheme="minorBidi"/>
                <w:b/>
                <w:sz w:val="16"/>
                <w:szCs w:val="16"/>
              </w:rPr>
            </w:pPr>
          </w:p>
          <w:p w14:paraId="723794A6" w14:textId="77777777" w:rsidR="00553F1C" w:rsidRPr="00505E1C" w:rsidRDefault="00553F1C" w:rsidP="00E75C64">
            <w:pPr>
              <w:jc w:val="right"/>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 xml:space="preserve">Ex : </w:t>
            </w:r>
          </w:p>
        </w:tc>
        <w:tc>
          <w:tcPr>
            <w:tcW w:w="1692" w:type="dxa"/>
            <w:vAlign w:val="center"/>
          </w:tcPr>
          <w:p w14:paraId="594E954C" w14:textId="77777777" w:rsidR="00553F1C" w:rsidRPr="00505E1C" w:rsidRDefault="00553F1C" w:rsidP="00E75C64">
            <w:pP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w:t>
            </w:r>
          </w:p>
          <w:p w14:paraId="36C25B27" w14:textId="77777777" w:rsidR="00553F1C" w:rsidRPr="00505E1C" w:rsidRDefault="00553F1C" w:rsidP="00E75C64">
            <w:pPr>
              <w:rPr>
                <w:rFonts w:ascii="Trebuchet MS" w:eastAsiaTheme="minorEastAsia" w:hAnsi="Trebuchet MS" w:cstheme="minorBidi"/>
                <w:sz w:val="16"/>
                <w:szCs w:val="16"/>
              </w:rPr>
            </w:pPr>
          </w:p>
          <w:p w14:paraId="592FB923" w14:textId="77777777" w:rsidR="00553F1C" w:rsidRPr="00505E1C" w:rsidRDefault="00553F1C" w:rsidP="00E75C64">
            <w:pPr>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60 h 00</w:t>
            </w:r>
          </w:p>
        </w:tc>
      </w:tr>
    </w:tbl>
    <w:p w14:paraId="353EAB5A" w14:textId="77777777" w:rsidR="00553F1C" w:rsidRPr="00505E1C"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w:lastRenderedPageBreak/>
          <m:t>→</m:t>
        </m:r>
      </m:oMath>
      <w:r w:rsidRPr="00505E1C">
        <w:rPr>
          <w:rFonts w:ascii="Trebuchet MS" w:eastAsiaTheme="minorEastAsia" w:hAnsi="Trebuchet MS" w:cstheme="minorBidi"/>
          <w:b/>
          <w:sz w:val="16"/>
          <w:szCs w:val="16"/>
        </w:rPr>
        <w:t xml:space="preserve"> TEMPS DE TRAVAIL EFFECTIF ANNUEL </w:t>
      </w:r>
    </w:p>
    <w:p w14:paraId="404059A9" w14:textId="77777777" w:rsidR="00553F1C" w:rsidRPr="00505E1C" w:rsidRDefault="00553F1C" w:rsidP="00553F1C">
      <w:pPr>
        <w:rPr>
          <w:rFonts w:ascii="Trebuchet MS" w:eastAsiaTheme="minorEastAsia" w:hAnsi="Trebuchet MS" w:cstheme="minorBidi"/>
          <w:sz w:val="16"/>
          <w:szCs w:val="16"/>
        </w:rPr>
      </w:pPr>
    </w:p>
    <w:tbl>
      <w:tblPr>
        <w:tblStyle w:val="Grilledutableau"/>
        <w:tblW w:w="9918" w:type="dxa"/>
        <w:tblLook w:val="04A0" w:firstRow="1" w:lastRow="0" w:firstColumn="1" w:lastColumn="0" w:noHBand="0" w:noVBand="1"/>
      </w:tblPr>
      <w:tblGrid>
        <w:gridCol w:w="8274"/>
        <w:gridCol w:w="1644"/>
      </w:tblGrid>
      <w:tr w:rsidR="00553F1C" w:rsidRPr="00505E1C" w14:paraId="45F89401" w14:textId="77777777" w:rsidTr="00E75C64">
        <w:trPr>
          <w:trHeight w:val="935"/>
        </w:trPr>
        <w:tc>
          <w:tcPr>
            <w:tcW w:w="8274" w:type="dxa"/>
            <w:vAlign w:val="center"/>
          </w:tcPr>
          <w:p w14:paraId="7FBC8A8C" w14:textId="77777777" w:rsidR="00553F1C" w:rsidRPr="00505E1C" w:rsidRDefault="00553F1C" w:rsidP="00E75C64">
            <w:pPr>
              <w:rPr>
                <w:rFonts w:ascii="Trebuchet MS" w:eastAsiaTheme="minorEastAsia" w:hAnsi="Trebuchet MS" w:cstheme="minorBidi"/>
                <w:b/>
                <w:sz w:val="16"/>
                <w:szCs w:val="16"/>
              </w:rPr>
            </w:pPr>
          </w:p>
          <w:p w14:paraId="7F1C1B1C" w14:textId="77777777" w:rsidR="00553F1C" w:rsidRPr="00505E1C" w:rsidRDefault="00553F1C" w:rsidP="00E75C64">
            <w:pPr>
              <w:rPr>
                <w:rFonts w:ascii="Trebuchet MS" w:eastAsiaTheme="minorEastAsia" w:hAnsi="Trebuchet MS" w:cstheme="minorBidi"/>
                <w:b/>
                <w:sz w:val="16"/>
                <w:szCs w:val="16"/>
              </w:rPr>
            </w:pPr>
          </w:p>
          <w:p w14:paraId="744903EB" w14:textId="77777777" w:rsidR="00553F1C" w:rsidRPr="00505E1C" w:rsidRDefault="00553F1C" w:rsidP="00E75C64">
            <w:pP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Total du nombre d’heures de travail effectif sur l’année</w:t>
            </w:r>
            <w:r w:rsidRPr="00505E1C">
              <w:rPr>
                <w:rFonts w:ascii="Trebuchet MS" w:eastAsiaTheme="minorEastAsia" w:hAnsi="Trebuchet MS" w:cstheme="minorBidi"/>
                <w:sz w:val="16"/>
                <w:szCs w:val="16"/>
              </w:rPr>
              <w:t xml:space="preserve">                </w:t>
            </w:r>
            <w:proofErr w:type="gramStart"/>
            <w:r w:rsidRPr="00505E1C">
              <w:rPr>
                <w:rFonts w:ascii="Trebuchet MS" w:eastAsiaTheme="minorEastAsia" w:hAnsi="Trebuchet MS" w:cstheme="minorBidi"/>
                <w:sz w:val="16"/>
                <w:szCs w:val="16"/>
              </w:rPr>
              <w:t xml:space="preserve">   </w:t>
            </w:r>
            <w:r w:rsidRPr="00505E1C">
              <w:rPr>
                <w:rFonts w:ascii="Trebuchet MS" w:eastAsiaTheme="minorEastAsia" w:hAnsi="Trebuchet MS" w:cstheme="minorBidi"/>
                <w:b/>
                <w:sz w:val="16"/>
                <w:szCs w:val="16"/>
              </w:rPr>
              <w:t>(</w:t>
            </w:r>
            <w:proofErr w:type="gramEnd"/>
            <w:r w:rsidRPr="00505E1C">
              <w:rPr>
                <w:rFonts w:ascii="Trebuchet MS" w:eastAsiaTheme="minorEastAsia" w:hAnsi="Trebuchet MS" w:cstheme="minorBidi"/>
                <w:b/>
                <w:sz w:val="16"/>
                <w:szCs w:val="16"/>
              </w:rPr>
              <w:t>A) + (B) = (C)</w:t>
            </w:r>
          </w:p>
          <w:p w14:paraId="30284D3A" w14:textId="77777777" w:rsidR="00553F1C" w:rsidRPr="00505E1C" w:rsidRDefault="00553F1C" w:rsidP="00E75C64">
            <w:pPr>
              <w:rPr>
                <w:rFonts w:ascii="Trebuchet MS" w:eastAsiaTheme="minorEastAsia" w:hAnsi="Trebuchet MS" w:cstheme="minorBidi"/>
                <w:sz w:val="16"/>
                <w:szCs w:val="16"/>
              </w:rPr>
            </w:pPr>
          </w:p>
          <w:p w14:paraId="1527717B" w14:textId="77777777" w:rsidR="00553F1C" w:rsidRPr="00505E1C" w:rsidRDefault="00553F1C" w:rsidP="00E75C64">
            <w:pPr>
              <w:ind w:left="7205"/>
              <w:jc w:val="both"/>
              <w:rPr>
                <w:rFonts w:ascii="Trebuchet MS" w:eastAsiaTheme="minorEastAsia" w:hAnsi="Trebuchet MS" w:cstheme="minorBidi"/>
                <w:b/>
                <w:bCs/>
                <w:sz w:val="16"/>
                <w:szCs w:val="16"/>
              </w:rPr>
            </w:pPr>
            <w:r w:rsidRPr="00505E1C">
              <w:rPr>
                <w:rFonts w:ascii="Trebuchet MS" w:eastAsiaTheme="minorEastAsia" w:hAnsi="Trebuchet MS" w:cstheme="minorBidi"/>
                <w:b/>
                <w:bCs/>
                <w:color w:val="92D050"/>
                <w:sz w:val="16"/>
                <w:szCs w:val="16"/>
              </w:rPr>
              <w:t xml:space="preserve">       </w:t>
            </w:r>
            <w:r w:rsidRPr="00DC2EB7">
              <w:rPr>
                <w:rFonts w:ascii="Trebuchet MS" w:eastAsiaTheme="minorEastAsia" w:hAnsi="Trebuchet MS" w:cstheme="minorBidi"/>
                <w:b/>
                <w:bCs/>
                <w:color w:val="00B0F0"/>
                <w:sz w:val="16"/>
                <w:szCs w:val="16"/>
              </w:rPr>
              <w:t>Ex :</w:t>
            </w:r>
            <w:r w:rsidRPr="00505E1C">
              <w:rPr>
                <w:rFonts w:ascii="Trebuchet MS" w:eastAsiaTheme="minorEastAsia" w:hAnsi="Trebuchet MS" w:cstheme="minorBidi"/>
                <w:b/>
                <w:bCs/>
                <w:color w:val="92D050"/>
                <w:sz w:val="16"/>
                <w:szCs w:val="16"/>
              </w:rPr>
              <w:t xml:space="preserve"> </w:t>
            </w:r>
          </w:p>
        </w:tc>
        <w:tc>
          <w:tcPr>
            <w:tcW w:w="1644" w:type="dxa"/>
            <w:vAlign w:val="center"/>
          </w:tcPr>
          <w:p w14:paraId="25393322" w14:textId="77777777" w:rsidR="00553F1C" w:rsidRPr="00505E1C" w:rsidRDefault="00553F1C" w:rsidP="00E75C64">
            <w:pPr>
              <w:rPr>
                <w:rFonts w:ascii="Trebuchet MS" w:eastAsiaTheme="minorEastAsia" w:hAnsi="Trebuchet MS" w:cstheme="minorBidi"/>
                <w:sz w:val="16"/>
                <w:szCs w:val="16"/>
              </w:rPr>
            </w:pPr>
          </w:p>
          <w:p w14:paraId="1E6B62B7" w14:textId="77777777" w:rsidR="00553F1C" w:rsidRPr="00505E1C" w:rsidRDefault="00553F1C" w:rsidP="00E75C64">
            <w:pP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w:t>
            </w:r>
          </w:p>
          <w:p w14:paraId="18B6C546" w14:textId="77777777" w:rsidR="00553F1C" w:rsidRPr="00505E1C" w:rsidRDefault="00553F1C" w:rsidP="00E75C64">
            <w:pPr>
              <w:rPr>
                <w:rFonts w:ascii="Trebuchet MS" w:eastAsiaTheme="minorEastAsia" w:hAnsi="Trebuchet MS" w:cstheme="minorBidi"/>
                <w:sz w:val="16"/>
                <w:szCs w:val="16"/>
              </w:rPr>
            </w:pPr>
          </w:p>
          <w:p w14:paraId="36BACA26" w14:textId="77777777" w:rsidR="00553F1C" w:rsidRPr="00505E1C" w:rsidRDefault="00553F1C" w:rsidP="00E75C64">
            <w:pPr>
              <w:rPr>
                <w:rFonts w:ascii="Trebuchet MS" w:eastAsiaTheme="minorEastAsia" w:hAnsi="Trebuchet MS" w:cstheme="minorBidi"/>
                <w:sz w:val="16"/>
                <w:szCs w:val="16"/>
              </w:rPr>
            </w:pPr>
          </w:p>
          <w:p w14:paraId="36E9E4BA" w14:textId="77777777" w:rsidR="00553F1C" w:rsidRPr="00505E1C" w:rsidRDefault="00553F1C" w:rsidP="00E75C64">
            <w:pPr>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1284 h 00</w:t>
            </w:r>
          </w:p>
        </w:tc>
      </w:tr>
    </w:tbl>
    <w:p w14:paraId="6C52BB6F" w14:textId="77777777" w:rsidR="00553F1C" w:rsidRPr="00505E1C" w:rsidRDefault="00553F1C" w:rsidP="00553F1C">
      <w:pPr>
        <w:rPr>
          <w:rFonts w:ascii="Trebuchet MS" w:eastAsiaTheme="minorEastAsia" w:hAnsi="Trebuchet MS" w:cstheme="minorBidi"/>
          <w:b/>
          <w:sz w:val="16"/>
          <w:szCs w:val="16"/>
        </w:rPr>
      </w:pPr>
    </w:p>
    <w:p w14:paraId="3CED7FB2" w14:textId="77777777" w:rsidR="00553F1C" w:rsidRPr="00505E1C" w:rsidRDefault="00553F1C" w:rsidP="00553F1C">
      <w:pPr>
        <w:rPr>
          <w:rFonts w:ascii="Trebuchet MS" w:eastAsiaTheme="minorEastAsia" w:hAnsi="Trebuchet MS" w:cstheme="minorBidi"/>
          <w:b/>
          <w:sz w:val="16"/>
          <w:szCs w:val="16"/>
        </w:rPr>
      </w:pPr>
      <w:r w:rsidRPr="00505E1C">
        <w:rPr>
          <w:rFonts w:ascii="Trebuchet MS" w:eastAsiaTheme="minorEastAsia" w:hAnsi="Trebuchet MS" w:cstheme="minorBidi"/>
          <w:b/>
          <w:color w:val="C00000"/>
          <w:sz w:val="16"/>
          <w:szCs w:val="16"/>
          <w:u w:val="single"/>
        </w:rPr>
        <w:t>ETAPE 2</w:t>
      </w:r>
      <w:r w:rsidRPr="00505E1C">
        <w:rPr>
          <w:rFonts w:ascii="Trebuchet MS" w:eastAsiaTheme="minorEastAsia" w:hAnsi="Trebuchet MS" w:cstheme="minorBidi"/>
          <w:b/>
          <w:color w:val="C00000"/>
          <w:sz w:val="16"/>
          <w:szCs w:val="16"/>
        </w:rPr>
        <w:t> : DETERMINER LA REMUNERATION</w:t>
      </w:r>
      <w:r w:rsidRPr="00505E1C">
        <w:rPr>
          <w:rFonts w:ascii="Trebuchet MS" w:eastAsiaTheme="minorEastAsia" w:hAnsi="Trebuchet MS" w:cstheme="minorBidi"/>
          <w:b/>
          <w:sz w:val="16"/>
          <w:szCs w:val="16"/>
        </w:rPr>
        <w:t xml:space="preserve"> </w:t>
      </w:r>
    </w:p>
    <w:p w14:paraId="7E489891" w14:textId="77777777" w:rsidR="00553F1C" w:rsidRPr="00505E1C" w:rsidRDefault="00553F1C" w:rsidP="00553F1C">
      <w:pPr>
        <w:rPr>
          <w:rFonts w:ascii="Trebuchet MS" w:eastAsiaTheme="minorEastAsia" w:hAnsi="Trebuchet MS" w:cstheme="minorBidi"/>
          <w:b/>
          <w:sz w:val="16"/>
          <w:szCs w:val="16"/>
        </w:rPr>
      </w:pPr>
    </w:p>
    <w:tbl>
      <w:tblPr>
        <w:tblStyle w:val="Grilledutableau"/>
        <w:tblW w:w="9918" w:type="dxa"/>
        <w:tblLook w:val="04A0" w:firstRow="1" w:lastRow="0" w:firstColumn="1" w:lastColumn="0" w:noHBand="0" w:noVBand="1"/>
      </w:tblPr>
      <w:tblGrid>
        <w:gridCol w:w="4745"/>
        <w:gridCol w:w="2897"/>
        <w:gridCol w:w="2276"/>
      </w:tblGrid>
      <w:tr w:rsidR="00553F1C" w:rsidRPr="00505E1C" w14:paraId="203D6D72" w14:textId="77777777" w:rsidTr="00E75C64">
        <w:trPr>
          <w:trHeight w:val="3275"/>
        </w:trPr>
        <w:tc>
          <w:tcPr>
            <w:tcW w:w="4745" w:type="dxa"/>
          </w:tcPr>
          <w:p w14:paraId="4211E8C3"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Nombre d’heures de travail </w:t>
            </w:r>
            <w:r w:rsidRPr="00505E1C">
              <w:rPr>
                <w:rFonts w:ascii="Trebuchet MS" w:eastAsiaTheme="minorEastAsia" w:hAnsi="Trebuchet MS" w:cstheme="minorBidi"/>
                <w:b/>
                <w:sz w:val="16"/>
                <w:szCs w:val="16"/>
                <w:u w:val="single"/>
              </w:rPr>
              <w:t>effectif</w:t>
            </w:r>
          </w:p>
          <w:p w14:paraId="441B64DF" w14:textId="77777777" w:rsidR="00553F1C" w:rsidRPr="00505E1C" w:rsidRDefault="00553F1C" w:rsidP="00E75C64">
            <w:pPr>
              <w:tabs>
                <w:tab w:val="left" w:pos="1890"/>
              </w:tabs>
              <w:jc w:val="center"/>
              <w:rPr>
                <w:rFonts w:ascii="Trebuchet MS" w:eastAsiaTheme="minorEastAsia" w:hAnsi="Trebuchet MS" w:cstheme="minorBidi"/>
                <w:b/>
                <w:sz w:val="16"/>
                <w:szCs w:val="16"/>
              </w:rPr>
            </w:pPr>
            <w:proofErr w:type="gramStart"/>
            <w:r w:rsidRPr="00505E1C">
              <w:rPr>
                <w:rFonts w:ascii="Trebuchet MS" w:eastAsiaTheme="minorEastAsia" w:hAnsi="Trebuchet MS" w:cstheme="minorBidi"/>
                <w:b/>
                <w:sz w:val="16"/>
                <w:szCs w:val="16"/>
              </w:rPr>
              <w:t>sur</w:t>
            </w:r>
            <w:proofErr w:type="gramEnd"/>
            <w:r w:rsidRPr="00505E1C">
              <w:rPr>
                <w:rFonts w:ascii="Trebuchet MS" w:eastAsiaTheme="minorEastAsia" w:hAnsi="Trebuchet MS" w:cstheme="minorBidi"/>
                <w:b/>
                <w:sz w:val="16"/>
                <w:szCs w:val="16"/>
              </w:rPr>
              <w:t xml:space="preserve"> l’année (C)</w:t>
            </w:r>
          </w:p>
          <w:p w14:paraId="69F9854B"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247B76A0" w14:textId="77777777" w:rsidR="00553F1C" w:rsidRPr="00DC2EB7" w:rsidRDefault="00553F1C" w:rsidP="00E75C64">
            <w:pPr>
              <w:tabs>
                <w:tab w:val="left" w:pos="1890"/>
              </w:tabs>
              <w:jc w:val="center"/>
              <w:rPr>
                <w:rFonts w:ascii="Trebuchet MS" w:eastAsiaTheme="minorEastAsia" w:hAnsi="Trebuchet MS" w:cstheme="minorBidi"/>
                <w:b/>
                <w:color w:val="00B0F0"/>
                <w:sz w:val="16"/>
                <w:szCs w:val="16"/>
              </w:rPr>
            </w:pPr>
            <w:proofErr w:type="gramStart"/>
            <w:r w:rsidRPr="00DC2EB7">
              <w:rPr>
                <w:rFonts w:ascii="Trebuchet MS" w:eastAsiaTheme="minorEastAsia" w:hAnsi="Trebuchet MS" w:cstheme="minorBidi"/>
                <w:b/>
                <w:color w:val="00B0F0"/>
                <w:sz w:val="16"/>
                <w:szCs w:val="16"/>
              </w:rPr>
              <w:t>ex</w:t>
            </w:r>
            <w:proofErr w:type="gramEnd"/>
            <w:r w:rsidRPr="00DC2EB7">
              <w:rPr>
                <w:rFonts w:ascii="Trebuchet MS" w:eastAsiaTheme="minorEastAsia" w:hAnsi="Trebuchet MS" w:cstheme="minorBidi"/>
                <w:b/>
                <w:color w:val="00B0F0"/>
                <w:sz w:val="16"/>
                <w:szCs w:val="16"/>
              </w:rPr>
              <w:t xml:space="preserve"> : </w:t>
            </w:r>
          </w:p>
          <w:p w14:paraId="2F828C93" w14:textId="77777777" w:rsidR="00553F1C" w:rsidRPr="00505E1C" w:rsidRDefault="00553F1C" w:rsidP="00E75C64">
            <w:pPr>
              <w:tabs>
                <w:tab w:val="left" w:pos="1890"/>
              </w:tabs>
              <w:jc w:val="center"/>
              <w:rPr>
                <w:rFonts w:ascii="Trebuchet MS" w:eastAsiaTheme="minorEastAsia" w:hAnsi="Trebuchet MS" w:cstheme="minorBidi"/>
                <w:b/>
                <w:color w:val="92D050"/>
                <w:sz w:val="16"/>
                <w:szCs w:val="16"/>
              </w:rPr>
            </w:pPr>
          </w:p>
          <w:p w14:paraId="3E57C2F0"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color w:val="C00000"/>
                <w:sz w:val="16"/>
                <w:szCs w:val="16"/>
              </w:rPr>
              <w:t xml:space="preserve">Multiplié </w:t>
            </w:r>
            <w:r w:rsidRPr="00505E1C">
              <w:rPr>
                <w:rFonts w:ascii="Trebuchet MS" w:eastAsiaTheme="minorEastAsia" w:hAnsi="Trebuchet MS" w:cstheme="minorBidi"/>
                <w:b/>
                <w:sz w:val="16"/>
                <w:szCs w:val="16"/>
              </w:rPr>
              <w:t>par 1 820 h</w:t>
            </w:r>
          </w:p>
          <w:p w14:paraId="47DE3B5E"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(Temps de travail rémunéré pour un temps complet – congés payés et 8 jours fériés compris)</w:t>
            </w:r>
          </w:p>
          <w:p w14:paraId="3398583F"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767E2D38"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6199B05B" w14:textId="77777777" w:rsidR="00553F1C" w:rsidRPr="00505E1C" w:rsidRDefault="00553F1C" w:rsidP="00E75C64">
            <w:pPr>
              <w:tabs>
                <w:tab w:val="left" w:pos="1890"/>
              </w:tabs>
              <w:jc w:val="center"/>
              <w:rPr>
                <w:rFonts w:ascii="Trebuchet MS" w:eastAsiaTheme="minorEastAsia" w:hAnsi="Trebuchet MS" w:cstheme="minorBidi"/>
                <w:b/>
                <w:color w:val="C00000"/>
                <w:sz w:val="16"/>
                <w:szCs w:val="16"/>
              </w:rPr>
            </w:pPr>
          </w:p>
          <w:p w14:paraId="600F8C5E"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color w:val="C00000"/>
                <w:sz w:val="16"/>
                <w:szCs w:val="16"/>
              </w:rPr>
              <w:t>Divisé</w:t>
            </w:r>
            <w:r w:rsidRPr="00505E1C">
              <w:rPr>
                <w:rFonts w:ascii="Trebuchet MS" w:eastAsiaTheme="minorEastAsia" w:hAnsi="Trebuchet MS" w:cstheme="minorBidi"/>
                <w:b/>
                <w:sz w:val="16"/>
                <w:szCs w:val="16"/>
              </w:rPr>
              <w:t xml:space="preserve"> par 1 600 h </w:t>
            </w:r>
          </w:p>
          <w:p w14:paraId="4F88CEE9"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(Temps de travail effectif pour un temps complet)</w:t>
            </w:r>
          </w:p>
          <w:p w14:paraId="4E76958A"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3653A141"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415E1773"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51B672A4" w14:textId="77777777" w:rsidR="00553F1C" w:rsidRPr="00505E1C" w:rsidRDefault="00553F1C" w:rsidP="00E75C64">
            <w:pPr>
              <w:tabs>
                <w:tab w:val="left" w:pos="1890"/>
              </w:tabs>
              <w:jc w:val="both"/>
              <w:rPr>
                <w:rFonts w:ascii="Trebuchet MS" w:eastAsiaTheme="minorEastAsia" w:hAnsi="Trebuchet MS" w:cstheme="minorBidi"/>
                <w:sz w:val="16"/>
                <w:szCs w:val="16"/>
              </w:rPr>
            </w:pPr>
          </w:p>
        </w:tc>
        <w:tc>
          <w:tcPr>
            <w:tcW w:w="2897" w:type="dxa"/>
          </w:tcPr>
          <w:p w14:paraId="5F58CB94"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6C86C9F9"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w:t>
            </w:r>
            <w:proofErr w:type="gramStart"/>
            <w:r w:rsidRPr="00505E1C">
              <w:rPr>
                <w:rFonts w:ascii="Trebuchet MS" w:eastAsiaTheme="minorEastAsia" w:hAnsi="Trebuchet MS" w:cstheme="minorBidi"/>
                <w:b/>
                <w:sz w:val="16"/>
                <w:szCs w:val="16"/>
              </w:rPr>
              <w:t>…….</w:t>
            </w:r>
            <w:proofErr w:type="gramEnd"/>
            <w:r w:rsidRPr="00505E1C">
              <w:rPr>
                <w:rFonts w:ascii="Trebuchet MS" w:eastAsiaTheme="minorEastAsia" w:hAnsi="Trebuchet MS" w:cstheme="minorBidi"/>
                <w:b/>
                <w:sz w:val="16"/>
                <w:szCs w:val="16"/>
              </w:rPr>
              <w:t>h……………(C)</w:t>
            </w:r>
          </w:p>
          <w:p w14:paraId="09FF542A"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234C88BB" w14:textId="77777777" w:rsidR="00553F1C" w:rsidRPr="00DC2EB7" w:rsidRDefault="00553F1C" w:rsidP="00E75C64">
            <w:pPr>
              <w:tabs>
                <w:tab w:val="left" w:pos="1890"/>
              </w:tabs>
              <w:jc w:val="center"/>
              <w:rPr>
                <w:rFonts w:ascii="Trebuchet MS" w:eastAsiaTheme="minorEastAsia" w:hAnsi="Trebuchet MS" w:cstheme="minorBidi"/>
                <w:b/>
                <w:color w:val="00B0F0"/>
                <w:sz w:val="16"/>
                <w:szCs w:val="16"/>
              </w:rPr>
            </w:pPr>
            <w:r w:rsidRPr="00DC2EB7">
              <w:rPr>
                <w:rFonts w:ascii="Trebuchet MS" w:eastAsiaTheme="minorEastAsia" w:hAnsi="Trebuchet MS" w:cstheme="minorBidi"/>
                <w:b/>
                <w:color w:val="00B0F0"/>
                <w:sz w:val="16"/>
                <w:szCs w:val="16"/>
              </w:rPr>
              <w:t>1284 h 00</w:t>
            </w:r>
          </w:p>
          <w:p w14:paraId="4A262D9F"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35B115BD" w14:textId="77777777" w:rsidR="00553F1C" w:rsidRPr="00505E1C" w:rsidRDefault="00553F1C" w:rsidP="00E75C64">
            <w:pPr>
              <w:tabs>
                <w:tab w:val="left" w:pos="1890"/>
              </w:tabs>
              <w:jc w:val="center"/>
              <w:rPr>
                <w:rFonts w:ascii="Trebuchet MS" w:eastAsiaTheme="minorEastAsia" w:hAnsi="Trebuchet MS" w:cstheme="minorBidi"/>
                <w:b/>
                <w:sz w:val="16"/>
                <w:szCs w:val="16"/>
              </w:rPr>
            </w:pPr>
            <w:proofErr w:type="gramStart"/>
            <w:r w:rsidRPr="00505E1C">
              <w:rPr>
                <w:rFonts w:ascii="Trebuchet MS" w:eastAsiaTheme="minorEastAsia" w:hAnsi="Trebuchet MS" w:cstheme="minorBidi"/>
                <w:b/>
                <w:sz w:val="16"/>
                <w:szCs w:val="16"/>
              </w:rPr>
              <w:t>X  1</w:t>
            </w:r>
            <w:proofErr w:type="gramEnd"/>
            <w:r w:rsidRPr="00505E1C">
              <w:rPr>
                <w:rFonts w:ascii="Trebuchet MS" w:eastAsiaTheme="minorEastAsia" w:hAnsi="Trebuchet MS" w:cstheme="minorBidi"/>
                <w:b/>
                <w:sz w:val="16"/>
                <w:szCs w:val="16"/>
              </w:rPr>
              <w:t xml:space="preserve"> 820 h</w:t>
            </w:r>
          </w:p>
          <w:p w14:paraId="659BB97E"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2227FBB4"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72EFF590"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7AAC98F5"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4A74F4C0"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03DE4C6F"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1 600 h</w:t>
            </w:r>
          </w:p>
          <w:p w14:paraId="0226FA45"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2C5BE888"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5CF47D7A"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2A7E9A85" w14:textId="77777777" w:rsidR="00553F1C" w:rsidRPr="00505E1C" w:rsidRDefault="00553F1C" w:rsidP="00E75C64">
            <w:pPr>
              <w:tabs>
                <w:tab w:val="left" w:pos="1890"/>
              </w:tabs>
              <w:spacing w:before="240"/>
              <w:jc w:val="center"/>
              <w:rPr>
                <w:rFonts w:ascii="Trebuchet MS" w:eastAsiaTheme="minorEastAsia" w:hAnsi="Trebuchet MS" w:cstheme="minorBidi"/>
                <w:sz w:val="16"/>
                <w:szCs w:val="16"/>
              </w:rPr>
            </w:pPr>
          </w:p>
        </w:tc>
        <w:tc>
          <w:tcPr>
            <w:tcW w:w="2276" w:type="dxa"/>
            <w:vAlign w:val="center"/>
          </w:tcPr>
          <w:p w14:paraId="55FABB0E"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0EE6E0A8"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4A4534F8"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5C0DE0D0"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1B7679C9"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2B2ACEEA"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2450B802"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420E5D28" w14:textId="77777777" w:rsidR="00553F1C" w:rsidRPr="00505E1C" w:rsidRDefault="00553F1C" w:rsidP="008712F3">
            <w:pPr>
              <w:tabs>
                <w:tab w:val="left" w:pos="1890"/>
              </w:tabs>
              <w:rPr>
                <w:rFonts w:ascii="Trebuchet MS" w:eastAsiaTheme="minorEastAsia" w:hAnsi="Trebuchet MS" w:cstheme="minorBidi"/>
                <w:b/>
                <w:sz w:val="16"/>
                <w:szCs w:val="16"/>
              </w:rPr>
            </w:pPr>
          </w:p>
          <w:p w14:paraId="3C188FEA"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1555C952" w14:textId="77777777" w:rsidR="00553F1C" w:rsidRPr="00505E1C" w:rsidRDefault="00553F1C" w:rsidP="00E75C64">
            <w:pPr>
              <w:tabs>
                <w:tab w:val="left" w:pos="1890"/>
              </w:tabs>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 </w:t>
            </w:r>
            <w:r w:rsidRPr="00505E1C">
              <w:rPr>
                <w:rFonts w:ascii="Trebuchet MS" w:eastAsiaTheme="minorEastAsia" w:hAnsi="Trebuchet MS" w:cstheme="minorBidi"/>
                <w:sz w:val="16"/>
                <w:szCs w:val="16"/>
              </w:rPr>
              <w:t>……………………h</w:t>
            </w:r>
          </w:p>
          <w:p w14:paraId="171902F1"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(D)</w:t>
            </w:r>
          </w:p>
          <w:p w14:paraId="35929B36"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A rémunérer</w:t>
            </w:r>
          </w:p>
          <w:p w14:paraId="54594148" w14:textId="77777777" w:rsidR="00553F1C" w:rsidRPr="00505E1C" w:rsidRDefault="00553F1C" w:rsidP="00E75C64">
            <w:pPr>
              <w:tabs>
                <w:tab w:val="left" w:pos="1890"/>
              </w:tabs>
              <w:jc w:val="center"/>
              <w:rPr>
                <w:rFonts w:ascii="Trebuchet MS" w:eastAsiaTheme="minorEastAsia" w:hAnsi="Trebuchet MS" w:cstheme="minorBidi"/>
                <w:color w:val="92D050"/>
                <w:sz w:val="16"/>
                <w:szCs w:val="16"/>
              </w:rPr>
            </w:pPr>
          </w:p>
          <w:p w14:paraId="7F2A38C0" w14:textId="77777777" w:rsidR="00553F1C" w:rsidRPr="00505E1C" w:rsidRDefault="00553F1C" w:rsidP="00E75C64">
            <w:pPr>
              <w:tabs>
                <w:tab w:val="left" w:pos="1890"/>
              </w:tabs>
              <w:jc w:val="center"/>
              <w:rPr>
                <w:rFonts w:ascii="Trebuchet MS" w:eastAsiaTheme="minorEastAsia" w:hAnsi="Trebuchet MS" w:cstheme="minorBidi"/>
                <w:color w:val="92D050"/>
                <w:sz w:val="16"/>
                <w:szCs w:val="16"/>
              </w:rPr>
            </w:pPr>
          </w:p>
          <w:p w14:paraId="11D0168A" w14:textId="77777777" w:rsidR="00553F1C" w:rsidRPr="00DC2EB7" w:rsidRDefault="00553F1C" w:rsidP="00E75C64">
            <w:pPr>
              <w:tabs>
                <w:tab w:val="left" w:pos="1890"/>
              </w:tabs>
              <w:jc w:val="center"/>
              <w:rPr>
                <w:rFonts w:ascii="Trebuchet MS" w:eastAsiaTheme="minorEastAsia" w:hAnsi="Trebuchet MS" w:cstheme="minorBidi"/>
                <w:b/>
                <w:bCs/>
                <w:color w:val="00B0F0"/>
                <w:sz w:val="16"/>
                <w:szCs w:val="16"/>
              </w:rPr>
            </w:pPr>
            <w:r w:rsidRPr="00DC2EB7">
              <w:rPr>
                <w:rFonts w:ascii="Trebuchet MS" w:eastAsiaTheme="minorEastAsia" w:hAnsi="Trebuchet MS" w:cstheme="minorBidi"/>
                <w:b/>
                <w:bCs/>
                <w:color w:val="00B0F0"/>
                <w:sz w:val="16"/>
                <w:szCs w:val="16"/>
              </w:rPr>
              <w:t>Ex : (1284 x1820) / 1600</w:t>
            </w:r>
          </w:p>
          <w:p w14:paraId="76FD581D" w14:textId="77777777" w:rsidR="00553F1C" w:rsidRPr="00DC2EB7" w:rsidRDefault="00553F1C" w:rsidP="00E75C64">
            <w:pPr>
              <w:tabs>
                <w:tab w:val="left" w:pos="1890"/>
              </w:tabs>
              <w:jc w:val="center"/>
              <w:rPr>
                <w:rFonts w:ascii="Trebuchet MS" w:eastAsiaTheme="minorEastAsia" w:hAnsi="Trebuchet MS" w:cstheme="minorBidi"/>
                <w:b/>
                <w:color w:val="00B0F0"/>
                <w:sz w:val="16"/>
                <w:szCs w:val="16"/>
              </w:rPr>
            </w:pPr>
          </w:p>
          <w:p w14:paraId="702A4246" w14:textId="7EFDE772" w:rsidR="00553F1C" w:rsidRPr="00505E1C" w:rsidRDefault="00553F1C" w:rsidP="00E75C64">
            <w:pPr>
              <w:tabs>
                <w:tab w:val="left" w:pos="1890"/>
              </w:tabs>
              <w:jc w:val="center"/>
              <w:rPr>
                <w:rFonts w:ascii="Trebuchet MS" w:eastAsiaTheme="minorEastAsia" w:hAnsi="Trebuchet MS" w:cstheme="minorBidi"/>
                <w:b/>
                <w:color w:val="92D050"/>
                <w:sz w:val="16"/>
                <w:szCs w:val="16"/>
              </w:rPr>
            </w:pPr>
            <w:r w:rsidRPr="00DC2EB7">
              <w:rPr>
                <w:rFonts w:ascii="Trebuchet MS" w:eastAsiaTheme="minorEastAsia" w:hAnsi="Trebuchet MS" w:cstheme="minorBidi"/>
                <w:b/>
                <w:color w:val="00B0F0"/>
                <w:sz w:val="16"/>
                <w:szCs w:val="16"/>
              </w:rPr>
              <w:t xml:space="preserve">= 1460.55 h </w:t>
            </w:r>
          </w:p>
        </w:tc>
      </w:tr>
      <w:tr w:rsidR="00553F1C" w:rsidRPr="00505E1C" w14:paraId="5C649419" w14:textId="77777777" w:rsidTr="00E75C64">
        <w:trPr>
          <w:trHeight w:val="1444"/>
        </w:trPr>
        <w:tc>
          <w:tcPr>
            <w:tcW w:w="9918" w:type="dxa"/>
            <w:gridSpan w:val="3"/>
            <w:vAlign w:val="center"/>
          </w:tcPr>
          <w:p w14:paraId="6F9C652F" w14:textId="77777777" w:rsidR="00553F1C" w:rsidRPr="00505E1C" w:rsidRDefault="00553F1C" w:rsidP="00E75C64">
            <w:pPr>
              <w:tabs>
                <w:tab w:val="left" w:pos="1890"/>
              </w:tabs>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Rappel : les congés payés et les jours fériés :</w:t>
            </w:r>
          </w:p>
          <w:p w14:paraId="5DE2B3CF" w14:textId="77777777" w:rsidR="00553F1C" w:rsidRPr="00505E1C" w:rsidRDefault="00553F1C" w:rsidP="00E75C64">
            <w:pPr>
              <w:tabs>
                <w:tab w:val="left" w:pos="1890"/>
              </w:tabs>
              <w:rPr>
                <w:rFonts w:ascii="Trebuchet MS" w:eastAsiaTheme="minorEastAsia" w:hAnsi="Trebuchet MS" w:cstheme="minorBidi"/>
                <w:b/>
                <w:sz w:val="16"/>
                <w:szCs w:val="16"/>
              </w:rPr>
            </w:pPr>
          </w:p>
          <w:p w14:paraId="5D18F03A" w14:textId="77777777" w:rsidR="00553F1C" w:rsidRPr="00DC2EB7" w:rsidRDefault="00553F1C" w:rsidP="00E75C64">
            <w:pPr>
              <w:tabs>
                <w:tab w:val="left" w:pos="1890"/>
              </w:tabs>
              <w:rPr>
                <w:rFonts w:ascii="Trebuchet MS" w:eastAsiaTheme="minorEastAsia" w:hAnsi="Trebuchet MS" w:cstheme="minorBidi"/>
                <w:b/>
                <w:i/>
                <w:color w:val="00B0F0"/>
                <w:sz w:val="16"/>
                <w:szCs w:val="16"/>
              </w:rPr>
            </w:pPr>
            <w:r w:rsidRPr="00505E1C">
              <w:rPr>
                <w:rFonts w:ascii="Trebuchet MS" w:eastAsiaTheme="minorEastAsia" w:hAnsi="Trebuchet MS" w:cstheme="minorBidi"/>
                <w:b/>
                <w:i/>
                <w:sz w:val="16"/>
                <w:szCs w:val="16"/>
              </w:rPr>
              <w:t xml:space="preserve">- congés payés : 5 fois la durée hebdomadaire de travail : </w:t>
            </w:r>
            <w:r w:rsidRPr="00DC2EB7">
              <w:rPr>
                <w:rFonts w:ascii="Trebuchet MS" w:eastAsiaTheme="minorEastAsia" w:hAnsi="Trebuchet MS" w:cstheme="minorBidi"/>
                <w:b/>
                <w:i/>
                <w:color w:val="00B0F0"/>
                <w:sz w:val="16"/>
                <w:szCs w:val="16"/>
              </w:rPr>
              <w:t>Ex : 5 x 4 jours = 20 jours à positionner sur le calendrier de l’agent</w:t>
            </w:r>
          </w:p>
          <w:p w14:paraId="20C4CDB8" w14:textId="77777777" w:rsidR="00553F1C" w:rsidRPr="00505E1C" w:rsidRDefault="00553F1C" w:rsidP="00E75C64">
            <w:pPr>
              <w:tabs>
                <w:tab w:val="left" w:pos="1890"/>
              </w:tabs>
              <w:rPr>
                <w:rFonts w:ascii="Trebuchet MS" w:eastAsiaTheme="minorEastAsia" w:hAnsi="Trebuchet MS" w:cstheme="minorBidi"/>
                <w:b/>
                <w:i/>
                <w:sz w:val="16"/>
                <w:szCs w:val="16"/>
              </w:rPr>
            </w:pPr>
            <w:r w:rsidRPr="00505E1C">
              <w:rPr>
                <w:rFonts w:ascii="Trebuchet MS" w:eastAsiaTheme="minorEastAsia" w:hAnsi="Trebuchet MS" w:cstheme="minorBidi"/>
                <w:b/>
                <w:i/>
                <w:sz w:val="16"/>
                <w:szCs w:val="16"/>
              </w:rPr>
              <w:t xml:space="preserve">- jours fériés : forfait de 8 jours annuels </w:t>
            </w:r>
          </w:p>
          <w:p w14:paraId="3914CDDB" w14:textId="77777777" w:rsidR="00553F1C" w:rsidRPr="00505E1C" w:rsidRDefault="00553F1C" w:rsidP="00E75C64">
            <w:pPr>
              <w:tabs>
                <w:tab w:val="left" w:pos="1890"/>
              </w:tabs>
              <w:rPr>
                <w:rFonts w:ascii="Trebuchet MS" w:eastAsiaTheme="minorEastAsia" w:hAnsi="Trebuchet MS" w:cstheme="minorBidi"/>
                <w:b/>
                <w:i/>
                <w:sz w:val="16"/>
                <w:szCs w:val="16"/>
              </w:rPr>
            </w:pPr>
            <w:proofErr w:type="gramStart"/>
            <w:r w:rsidRPr="00505E1C">
              <w:rPr>
                <w:rFonts w:ascii="Trebuchet MS" w:eastAsiaTheme="minorEastAsia" w:hAnsi="Trebuchet MS" w:cstheme="minorBidi"/>
                <w:b/>
                <w:sz w:val="16"/>
                <w:szCs w:val="16"/>
              </w:rPr>
              <w:t>sont</w:t>
            </w:r>
            <w:proofErr w:type="gramEnd"/>
            <w:r w:rsidRPr="00505E1C">
              <w:rPr>
                <w:rFonts w:ascii="Trebuchet MS" w:eastAsiaTheme="minorEastAsia" w:hAnsi="Trebuchet MS" w:cstheme="minorBidi"/>
                <w:b/>
                <w:sz w:val="16"/>
                <w:szCs w:val="16"/>
              </w:rPr>
              <w:t xml:space="preserve"> pris en considération dans les 1 820 h = 52 semaines x 35h.</w:t>
            </w:r>
          </w:p>
          <w:p w14:paraId="6E2A255F" w14:textId="77777777" w:rsidR="00553F1C" w:rsidRPr="00505E1C" w:rsidRDefault="00553F1C" w:rsidP="00E75C64">
            <w:pPr>
              <w:tabs>
                <w:tab w:val="left" w:pos="1890"/>
              </w:tabs>
              <w:rPr>
                <w:rFonts w:ascii="Trebuchet MS" w:eastAsiaTheme="minorEastAsia" w:hAnsi="Trebuchet MS" w:cstheme="minorBidi"/>
                <w:b/>
                <w:i/>
                <w:sz w:val="16"/>
                <w:szCs w:val="16"/>
              </w:rPr>
            </w:pPr>
          </w:p>
          <w:p w14:paraId="61E88D0B" w14:textId="77777777" w:rsidR="00553F1C" w:rsidRPr="00505E1C" w:rsidRDefault="00553F1C" w:rsidP="00E75C64">
            <w:pPr>
              <w:jc w:val="both"/>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 xml:space="preserve">Autrement dit, la différence entre le </w:t>
            </w:r>
            <w:r w:rsidRPr="00505E1C">
              <w:rPr>
                <w:rFonts w:ascii="Trebuchet MS" w:eastAsiaTheme="minorEastAsia" w:hAnsi="Trebuchet MS" w:cstheme="minorBidi"/>
                <w:b/>
                <w:sz w:val="16"/>
                <w:szCs w:val="16"/>
              </w:rPr>
              <w:t>temps effectif</w:t>
            </w:r>
            <w:r w:rsidRPr="00505E1C">
              <w:rPr>
                <w:rFonts w:ascii="Trebuchet MS" w:eastAsiaTheme="minorEastAsia" w:hAnsi="Trebuchet MS" w:cstheme="minorBidi"/>
                <w:sz w:val="16"/>
                <w:szCs w:val="16"/>
              </w:rPr>
              <w:t xml:space="preserve"> et le </w:t>
            </w:r>
            <w:r w:rsidRPr="00505E1C">
              <w:rPr>
                <w:rFonts w:ascii="Trebuchet MS" w:eastAsiaTheme="minorEastAsia" w:hAnsi="Trebuchet MS" w:cstheme="minorBidi"/>
                <w:b/>
                <w:sz w:val="16"/>
                <w:szCs w:val="16"/>
              </w:rPr>
              <w:t>temps de rémunération</w:t>
            </w:r>
            <w:r w:rsidRPr="00505E1C">
              <w:rPr>
                <w:rFonts w:ascii="Trebuchet MS" w:eastAsiaTheme="minorEastAsia" w:hAnsi="Trebuchet MS" w:cstheme="minorBidi"/>
                <w:sz w:val="16"/>
                <w:szCs w:val="16"/>
              </w:rPr>
              <w:t xml:space="preserve"> est la prise en compte des absences légales qui doivent être rémunérées (congés payés et forfait fériés).</w:t>
            </w:r>
          </w:p>
          <w:p w14:paraId="3177CF9D" w14:textId="77777777" w:rsidR="00553F1C" w:rsidRPr="00505E1C" w:rsidRDefault="00553F1C" w:rsidP="00E75C64">
            <w:pPr>
              <w:tabs>
                <w:tab w:val="left" w:pos="1890"/>
              </w:tabs>
              <w:rPr>
                <w:rFonts w:ascii="Trebuchet MS" w:eastAsiaTheme="minorEastAsia" w:hAnsi="Trebuchet MS" w:cstheme="minorBidi"/>
                <w:sz w:val="16"/>
                <w:szCs w:val="16"/>
              </w:rPr>
            </w:pPr>
          </w:p>
        </w:tc>
      </w:tr>
    </w:tbl>
    <w:p w14:paraId="199269A9" w14:textId="77777777" w:rsidR="00553F1C" w:rsidRDefault="00553F1C" w:rsidP="00553F1C">
      <w:pPr>
        <w:autoSpaceDE w:val="0"/>
        <w:autoSpaceDN w:val="0"/>
        <w:adjustRightInd w:val="0"/>
        <w:jc w:val="both"/>
        <w:rPr>
          <w:rFonts w:ascii="Trebuchet MS" w:eastAsiaTheme="minorEastAsia" w:hAnsi="Trebuchet MS" w:cstheme="minorBidi"/>
          <w:b/>
          <w:color w:val="C00000"/>
          <w:sz w:val="16"/>
          <w:szCs w:val="16"/>
          <w:u w:val="single"/>
        </w:rPr>
      </w:pPr>
    </w:p>
    <w:p w14:paraId="20EC456C" w14:textId="77777777" w:rsidR="00553F1C" w:rsidRPr="00505E1C" w:rsidRDefault="00553F1C" w:rsidP="00553F1C">
      <w:pPr>
        <w:autoSpaceDE w:val="0"/>
        <w:autoSpaceDN w:val="0"/>
        <w:adjustRightInd w:val="0"/>
        <w:jc w:val="both"/>
        <w:rPr>
          <w:rFonts w:ascii="Trebuchet MS" w:eastAsiaTheme="minorEastAsia" w:hAnsi="Trebuchet MS" w:cstheme="minorBidi"/>
          <w:b/>
          <w:sz w:val="16"/>
          <w:szCs w:val="16"/>
        </w:rPr>
      </w:pPr>
      <w:r w:rsidRPr="00505E1C">
        <w:rPr>
          <w:rFonts w:ascii="Trebuchet MS" w:eastAsiaTheme="minorEastAsia" w:hAnsi="Trebuchet MS" w:cstheme="minorBidi"/>
          <w:b/>
          <w:color w:val="C00000"/>
          <w:sz w:val="16"/>
          <w:szCs w:val="16"/>
          <w:u w:val="single"/>
        </w:rPr>
        <w:t>ETAPE 3</w:t>
      </w:r>
      <w:r w:rsidRPr="00505E1C">
        <w:rPr>
          <w:rFonts w:ascii="Trebuchet MS" w:eastAsiaTheme="minorEastAsia" w:hAnsi="Trebuchet MS" w:cstheme="minorBidi"/>
          <w:b/>
          <w:color w:val="C00000"/>
          <w:sz w:val="16"/>
          <w:szCs w:val="16"/>
        </w:rPr>
        <w:t xml:space="preserve"> : DETERMINER LA DUREE HEBDOMADAIRE </w:t>
      </w:r>
      <w:r w:rsidRPr="00505E1C">
        <w:rPr>
          <w:rFonts w:ascii="Trebuchet MS" w:eastAsiaTheme="minorEastAsia" w:hAnsi="Trebuchet MS" w:cstheme="minorBidi"/>
          <w:b/>
          <w:color w:val="C00000"/>
          <w:sz w:val="16"/>
          <w:szCs w:val="16"/>
          <w:u w:val="single"/>
        </w:rPr>
        <w:t>ANNUALISEE</w:t>
      </w:r>
      <w:r w:rsidRPr="00505E1C">
        <w:rPr>
          <w:rFonts w:ascii="Trebuchet MS" w:eastAsiaTheme="minorEastAsia" w:hAnsi="Trebuchet MS" w:cstheme="minorBidi"/>
          <w:b/>
          <w:color w:val="C00000"/>
          <w:sz w:val="16"/>
          <w:szCs w:val="16"/>
        </w:rPr>
        <w:t xml:space="preserve"> A REMUNERER</w:t>
      </w:r>
    </w:p>
    <w:p w14:paraId="23300F96" w14:textId="77777777" w:rsidR="00553F1C" w:rsidRPr="00505E1C" w:rsidRDefault="00553F1C" w:rsidP="00553F1C">
      <w:pPr>
        <w:jc w:val="center"/>
        <w:rPr>
          <w:rFonts w:ascii="Trebuchet MS" w:eastAsiaTheme="minorEastAsia" w:hAnsi="Trebuchet MS" w:cstheme="minorBidi"/>
          <w:b/>
          <w:sz w:val="16"/>
          <w:szCs w:val="16"/>
        </w:rPr>
      </w:pPr>
    </w:p>
    <w:tbl>
      <w:tblPr>
        <w:tblStyle w:val="Grilledutableau"/>
        <w:tblW w:w="0" w:type="auto"/>
        <w:tblLook w:val="04A0" w:firstRow="1" w:lastRow="0" w:firstColumn="1" w:lastColumn="0" w:noHBand="0" w:noVBand="1"/>
      </w:tblPr>
      <w:tblGrid>
        <w:gridCol w:w="4957"/>
        <w:gridCol w:w="46"/>
        <w:gridCol w:w="2647"/>
        <w:gridCol w:w="9"/>
        <w:gridCol w:w="2117"/>
      </w:tblGrid>
      <w:tr w:rsidR="00553F1C" w:rsidRPr="00505E1C" w14:paraId="682DE461" w14:textId="77777777" w:rsidTr="000163D0">
        <w:tc>
          <w:tcPr>
            <w:tcW w:w="5003" w:type="dxa"/>
            <w:gridSpan w:val="2"/>
          </w:tcPr>
          <w:p w14:paraId="05D2AEAF"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7E842418"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2E69B996"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2901758D"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Nombre d’heures à rémunérer sur l’année (D)</w:t>
            </w:r>
          </w:p>
          <w:p w14:paraId="380775B2" w14:textId="77777777" w:rsidR="00553F1C" w:rsidRPr="00505E1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113AEE7B"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1CDB9CBC"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52 SEMAINES</w:t>
            </w:r>
          </w:p>
          <w:p w14:paraId="301886AE"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37F38566"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145158C6"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0FC758AF"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6DA1E041"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xml:space="preserve">                                Ex : </w:t>
            </w:r>
          </w:p>
        </w:tc>
        <w:tc>
          <w:tcPr>
            <w:tcW w:w="2656" w:type="dxa"/>
            <w:gridSpan w:val="2"/>
          </w:tcPr>
          <w:p w14:paraId="7624FDAB"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0424843B"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07F18FB2"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…………………………h (D)</w:t>
            </w:r>
          </w:p>
          <w:p w14:paraId="59226559"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1796DE54"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w:t>
            </w:r>
          </w:p>
          <w:p w14:paraId="11DBEB93"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52 SEMAINES</w:t>
            </w:r>
          </w:p>
          <w:p w14:paraId="3CE91C93"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55FA19C1"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76BADF98"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7A20CC4B"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574A3FAC" w14:textId="77777777" w:rsidR="00553F1C" w:rsidRPr="00505E1C" w:rsidRDefault="00553F1C" w:rsidP="00E75C64">
            <w:pPr>
              <w:tabs>
                <w:tab w:val="left" w:pos="1890"/>
              </w:tabs>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1460,55 h / 52s = 28.09 h</w:t>
            </w:r>
          </w:p>
        </w:tc>
        <w:tc>
          <w:tcPr>
            <w:tcW w:w="2117" w:type="dxa"/>
            <w:vAlign w:val="center"/>
          </w:tcPr>
          <w:p w14:paraId="107044A7" w14:textId="77777777" w:rsidR="00553F1C" w:rsidRPr="00505E1C" w:rsidRDefault="00553F1C" w:rsidP="008712F3">
            <w:pPr>
              <w:tabs>
                <w:tab w:val="left" w:pos="1890"/>
              </w:tabs>
              <w:rPr>
                <w:rFonts w:ascii="Trebuchet MS" w:eastAsiaTheme="minorEastAsia" w:hAnsi="Trebuchet MS" w:cstheme="minorBidi"/>
                <w:sz w:val="16"/>
                <w:szCs w:val="16"/>
              </w:rPr>
            </w:pPr>
          </w:p>
          <w:p w14:paraId="3E0676FC"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 ……………</w:t>
            </w:r>
            <w:proofErr w:type="gramStart"/>
            <w:r w:rsidRPr="00505E1C">
              <w:rPr>
                <w:rFonts w:ascii="Trebuchet MS" w:eastAsiaTheme="minorEastAsia" w:hAnsi="Trebuchet MS" w:cstheme="minorBidi"/>
                <w:b/>
                <w:sz w:val="16"/>
                <w:szCs w:val="16"/>
              </w:rPr>
              <w:t>…….</w:t>
            </w:r>
            <w:proofErr w:type="gramEnd"/>
            <w:r w:rsidRPr="00505E1C">
              <w:rPr>
                <w:rFonts w:ascii="Trebuchet MS" w:eastAsiaTheme="minorEastAsia" w:hAnsi="Trebuchet MS" w:cstheme="minorBidi"/>
                <w:b/>
                <w:sz w:val="16"/>
                <w:szCs w:val="16"/>
              </w:rPr>
              <w:t>h</w:t>
            </w:r>
          </w:p>
          <w:p w14:paraId="190F83DB"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(E)</w:t>
            </w:r>
          </w:p>
          <w:p w14:paraId="03422807"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37286373" w14:textId="1BED0017" w:rsidR="00553F1C" w:rsidRPr="00505E1C" w:rsidRDefault="00553F1C" w:rsidP="008712F3">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Temps de travail qui définit le poste dans la délibération de création et qui apparait sur la fiche de salaire</w:t>
            </w:r>
          </w:p>
          <w:p w14:paraId="237C0739" w14:textId="77777777" w:rsidR="00553F1C" w:rsidRPr="00505E1C" w:rsidRDefault="00553F1C" w:rsidP="00E75C64">
            <w:pPr>
              <w:tabs>
                <w:tab w:val="left" w:pos="1890"/>
              </w:tabs>
              <w:jc w:val="center"/>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28.09 h</w:t>
            </w:r>
          </w:p>
        </w:tc>
      </w:tr>
      <w:tr w:rsidR="00553F1C" w:rsidRPr="00505E1C" w14:paraId="07D03924" w14:textId="77777777" w:rsidTr="000163D0">
        <w:trPr>
          <w:trHeight w:val="1439"/>
        </w:trPr>
        <w:tc>
          <w:tcPr>
            <w:tcW w:w="5003" w:type="dxa"/>
            <w:gridSpan w:val="2"/>
          </w:tcPr>
          <w:p w14:paraId="439F52CD"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52385C16" w14:textId="77777777" w:rsidR="00553F1C" w:rsidRPr="00505E1C" w:rsidRDefault="00553F1C" w:rsidP="00E75C64">
            <w:pPr>
              <w:tabs>
                <w:tab w:val="left" w:pos="1890"/>
              </w:tabs>
              <w:jc w:val="both"/>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Pour convertir les centièmes en minutes</w:t>
            </w:r>
          </w:p>
          <w:p w14:paraId="57319B1F" w14:textId="77777777" w:rsidR="00553F1C" w:rsidRPr="00505E1C" w:rsidRDefault="00553F1C" w:rsidP="00E75C64">
            <w:pPr>
              <w:tabs>
                <w:tab w:val="left" w:pos="1890"/>
              </w:tabs>
              <w:jc w:val="both"/>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MULTIPLIER LES CENTIEMES PAR 0.60</w:t>
            </w:r>
          </w:p>
          <w:p w14:paraId="2518DA04"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4570988E" w14:textId="77777777" w:rsidR="00553F1C" w:rsidRPr="00DC2EB7" w:rsidRDefault="00553F1C" w:rsidP="00E75C64">
            <w:pPr>
              <w:tabs>
                <w:tab w:val="left" w:pos="1890"/>
              </w:tabs>
              <w:ind w:left="1723"/>
              <w:jc w:val="both"/>
              <w:rPr>
                <w:rFonts w:ascii="Trebuchet MS" w:eastAsiaTheme="minorEastAsia" w:hAnsi="Trebuchet MS" w:cstheme="minorBidi"/>
                <w:b/>
                <w:color w:val="00B0F0"/>
                <w:sz w:val="16"/>
                <w:szCs w:val="16"/>
              </w:rPr>
            </w:pPr>
            <w:r w:rsidRPr="00DC2EB7">
              <w:rPr>
                <w:rFonts w:ascii="Trebuchet MS" w:eastAsiaTheme="minorEastAsia" w:hAnsi="Trebuchet MS" w:cstheme="minorBidi"/>
                <w:b/>
                <w:color w:val="00B0F0"/>
                <w:sz w:val="16"/>
                <w:szCs w:val="16"/>
              </w:rPr>
              <w:t>Exemple avec 28.09 h :</w:t>
            </w:r>
          </w:p>
          <w:p w14:paraId="0B9955E8" w14:textId="77777777" w:rsidR="00553F1C" w:rsidRPr="00DC2EB7" w:rsidRDefault="00553F1C" w:rsidP="00E75C64">
            <w:pPr>
              <w:tabs>
                <w:tab w:val="left" w:pos="1890"/>
              </w:tabs>
              <w:ind w:left="1723"/>
              <w:jc w:val="both"/>
              <w:rPr>
                <w:rFonts w:ascii="Trebuchet MS" w:eastAsiaTheme="minorEastAsia" w:hAnsi="Trebuchet MS" w:cstheme="minorBidi"/>
                <w:b/>
                <w:color w:val="00B0F0"/>
                <w:sz w:val="16"/>
                <w:szCs w:val="16"/>
              </w:rPr>
            </w:pPr>
            <w:r w:rsidRPr="00DC2EB7">
              <w:rPr>
                <w:rFonts w:ascii="Trebuchet MS" w:eastAsiaTheme="minorEastAsia" w:hAnsi="Trebuchet MS" w:cstheme="minorBidi"/>
                <w:b/>
                <w:color w:val="00B0F0"/>
                <w:sz w:val="16"/>
                <w:szCs w:val="16"/>
              </w:rPr>
              <w:t>0.09 x 0.60 = 0h05</w:t>
            </w:r>
          </w:p>
          <w:p w14:paraId="1481625A" w14:textId="39D822BE" w:rsidR="00553F1C" w:rsidRPr="00DC2EB7" w:rsidRDefault="00553F1C" w:rsidP="00E75C64">
            <w:pPr>
              <w:tabs>
                <w:tab w:val="left" w:pos="1890"/>
              </w:tabs>
              <w:ind w:left="1723"/>
              <w:jc w:val="both"/>
              <w:rPr>
                <w:rFonts w:ascii="Trebuchet MS" w:eastAsiaTheme="minorEastAsia" w:hAnsi="Trebuchet MS" w:cstheme="minorBidi"/>
                <w:b/>
                <w:color w:val="00B0F0"/>
                <w:sz w:val="16"/>
                <w:szCs w:val="16"/>
              </w:rPr>
            </w:pPr>
            <w:r w:rsidRPr="00DC2EB7">
              <w:rPr>
                <w:rFonts w:ascii="Trebuchet MS" w:eastAsiaTheme="minorEastAsia" w:hAnsi="Trebuchet MS" w:cstheme="minorBidi"/>
                <w:b/>
                <w:color w:val="00B0F0"/>
                <w:sz w:val="16"/>
                <w:szCs w:val="16"/>
              </w:rPr>
              <w:t xml:space="preserve">28.09 H </w:t>
            </w:r>
            <w:r w:rsidRPr="00DC2EB7">
              <w:rPr>
                <w:rFonts w:ascii="Trebuchet MS" w:eastAsiaTheme="minorEastAsia" w:hAnsi="Trebuchet MS" w:cstheme="minorBidi"/>
                <w:b/>
                <w:i/>
                <w:color w:val="00B0F0"/>
                <w:sz w:val="16"/>
                <w:szCs w:val="16"/>
              </w:rPr>
              <w:t>(en centième</w:t>
            </w:r>
            <w:r w:rsidR="00CC5676">
              <w:rPr>
                <w:rFonts w:ascii="Trebuchet MS" w:eastAsiaTheme="minorEastAsia" w:hAnsi="Trebuchet MS" w:cstheme="minorBidi"/>
                <w:b/>
                <w:i/>
                <w:color w:val="00B0F0"/>
                <w:sz w:val="16"/>
                <w:szCs w:val="16"/>
              </w:rPr>
              <w:t>s</w:t>
            </w:r>
            <w:r w:rsidRPr="00DC2EB7">
              <w:rPr>
                <w:rFonts w:ascii="Trebuchet MS" w:eastAsiaTheme="minorEastAsia" w:hAnsi="Trebuchet MS" w:cstheme="minorBidi"/>
                <w:b/>
                <w:i/>
                <w:color w:val="00B0F0"/>
                <w:sz w:val="16"/>
                <w:szCs w:val="16"/>
              </w:rPr>
              <w:t>)</w:t>
            </w:r>
            <w:r w:rsidRPr="00DC2EB7">
              <w:rPr>
                <w:rFonts w:ascii="Trebuchet MS" w:eastAsiaTheme="minorEastAsia" w:hAnsi="Trebuchet MS" w:cstheme="minorBidi"/>
                <w:b/>
                <w:color w:val="00B0F0"/>
                <w:sz w:val="16"/>
                <w:szCs w:val="16"/>
              </w:rPr>
              <w:t xml:space="preserve"> = 28h05 </w:t>
            </w:r>
            <w:r w:rsidRPr="00DC2EB7">
              <w:rPr>
                <w:rFonts w:ascii="Trebuchet MS" w:eastAsiaTheme="minorEastAsia" w:hAnsi="Trebuchet MS" w:cstheme="minorBidi"/>
                <w:b/>
                <w:i/>
                <w:color w:val="00B0F0"/>
                <w:sz w:val="16"/>
                <w:szCs w:val="16"/>
              </w:rPr>
              <w:t>(en minutes)</w:t>
            </w:r>
          </w:p>
          <w:p w14:paraId="42A6CB98" w14:textId="77777777" w:rsidR="00553F1C" w:rsidRPr="00505E1C" w:rsidRDefault="00553F1C" w:rsidP="00E75C64">
            <w:pPr>
              <w:tabs>
                <w:tab w:val="left" w:pos="1890"/>
              </w:tabs>
              <w:jc w:val="both"/>
              <w:rPr>
                <w:rFonts w:ascii="Trebuchet MS" w:eastAsiaTheme="minorEastAsia" w:hAnsi="Trebuchet MS" w:cstheme="minorBidi"/>
                <w:b/>
                <w:sz w:val="16"/>
                <w:szCs w:val="16"/>
              </w:rPr>
            </w:pPr>
          </w:p>
        </w:tc>
        <w:tc>
          <w:tcPr>
            <w:tcW w:w="2656" w:type="dxa"/>
            <w:gridSpan w:val="2"/>
          </w:tcPr>
          <w:p w14:paraId="13DD6934"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tc>
        <w:tc>
          <w:tcPr>
            <w:tcW w:w="2117" w:type="dxa"/>
            <w:vAlign w:val="center"/>
          </w:tcPr>
          <w:p w14:paraId="3019A158"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w:t>
            </w:r>
          </w:p>
          <w:p w14:paraId="624F824F"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1F470CA2"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Hebdomadaires</w:t>
            </w:r>
          </w:p>
          <w:p w14:paraId="03BC66F7"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Heures/minutes</w:t>
            </w:r>
          </w:p>
          <w:p w14:paraId="7E2C2C8D" w14:textId="77777777" w:rsidR="00553F1C" w:rsidRPr="00505E1C" w:rsidRDefault="00553F1C" w:rsidP="008712F3">
            <w:pPr>
              <w:tabs>
                <w:tab w:val="left" w:pos="1890"/>
              </w:tabs>
              <w:rPr>
                <w:rFonts w:ascii="Trebuchet MS" w:eastAsiaTheme="minorEastAsia" w:hAnsi="Trebuchet MS" w:cstheme="minorBidi"/>
                <w:sz w:val="16"/>
                <w:szCs w:val="16"/>
              </w:rPr>
            </w:pPr>
          </w:p>
          <w:p w14:paraId="7FB61854" w14:textId="77777777" w:rsidR="00553F1C" w:rsidRPr="00505E1C" w:rsidRDefault="00553F1C" w:rsidP="00E75C64">
            <w:pPr>
              <w:tabs>
                <w:tab w:val="left" w:pos="1890"/>
              </w:tabs>
              <w:jc w:val="center"/>
              <w:rPr>
                <w:rFonts w:ascii="Trebuchet MS" w:eastAsiaTheme="minorEastAsia" w:hAnsi="Trebuchet MS" w:cstheme="minorBidi"/>
                <w:b/>
                <w:bCs/>
                <w:sz w:val="16"/>
                <w:szCs w:val="16"/>
              </w:rPr>
            </w:pPr>
            <w:r w:rsidRPr="00DC2EB7">
              <w:rPr>
                <w:rFonts w:ascii="Trebuchet MS" w:eastAsiaTheme="minorEastAsia" w:hAnsi="Trebuchet MS" w:cstheme="minorBidi"/>
                <w:b/>
                <w:bCs/>
                <w:color w:val="00B0F0"/>
                <w:sz w:val="16"/>
                <w:szCs w:val="16"/>
              </w:rPr>
              <w:t>28 h 05</w:t>
            </w:r>
          </w:p>
        </w:tc>
      </w:tr>
      <w:tr w:rsidR="00553F1C" w:rsidRPr="00505E1C" w14:paraId="3C091BCB" w14:textId="77777777" w:rsidTr="001B3DAE">
        <w:trPr>
          <w:trHeight w:val="1565"/>
        </w:trPr>
        <w:tc>
          <w:tcPr>
            <w:tcW w:w="4957" w:type="dxa"/>
          </w:tcPr>
          <w:p w14:paraId="0693F2B5"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LA JOURNEE DE SOLIDARITE est un jour travaillé SANS REMUNERATION</w:t>
            </w:r>
          </w:p>
          <w:p w14:paraId="74D2B4AF"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526AA0D9" w14:textId="77777777" w:rsidR="00553F1C" w:rsidRPr="00505E1C" w:rsidRDefault="00553F1C" w:rsidP="00E75C64">
            <w:pPr>
              <w:tabs>
                <w:tab w:val="left" w:pos="1890"/>
              </w:tabs>
              <w:jc w:val="both"/>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7H00 proratisées</w:t>
            </w:r>
          </w:p>
          <w:p w14:paraId="5FA987A9" w14:textId="77777777" w:rsidR="00553F1C" w:rsidRPr="00505E1C" w:rsidRDefault="00553F1C" w:rsidP="00E75C64">
            <w:pPr>
              <w:tabs>
                <w:tab w:val="left" w:pos="1890"/>
              </w:tabs>
              <w:jc w:val="both"/>
              <w:rPr>
                <w:rFonts w:ascii="Trebuchet MS" w:eastAsiaTheme="minorEastAsia" w:hAnsi="Trebuchet MS" w:cstheme="minorBidi"/>
                <w:b/>
                <w:sz w:val="16"/>
                <w:szCs w:val="16"/>
              </w:rPr>
            </w:pPr>
          </w:p>
          <w:p w14:paraId="05C64EA4" w14:textId="77777777" w:rsidR="00553F1C" w:rsidRPr="00712BC7" w:rsidRDefault="00553F1C" w:rsidP="00E75C64">
            <w:pPr>
              <w:tabs>
                <w:tab w:val="left" w:pos="1890"/>
              </w:tabs>
              <w:jc w:val="center"/>
              <w:rPr>
                <w:rFonts w:ascii="Trebuchet MS" w:eastAsiaTheme="minorEastAsia" w:hAnsi="Trebuchet MS" w:cstheme="minorBidi"/>
                <w:b/>
                <w:i/>
                <w:sz w:val="16"/>
                <w:szCs w:val="16"/>
              </w:rPr>
            </w:pPr>
            <w:r w:rsidRPr="00505E1C">
              <w:rPr>
                <w:rFonts w:ascii="Trebuchet MS" w:eastAsiaTheme="minorEastAsia" w:hAnsi="Trebuchet MS" w:cstheme="minorBidi"/>
                <w:b/>
                <w:i/>
                <w:sz w:val="16"/>
                <w:szCs w:val="16"/>
              </w:rPr>
              <w:t>A programmer pour chaque agent, par service par exemple, et indiquer sur la fiche de poste</w:t>
            </w:r>
            <w:r>
              <w:rPr>
                <w:rFonts w:ascii="Trebuchet MS" w:eastAsiaTheme="minorEastAsia" w:hAnsi="Trebuchet MS" w:cstheme="minorBidi"/>
                <w:b/>
                <w:i/>
                <w:sz w:val="16"/>
                <w:szCs w:val="16"/>
              </w:rPr>
              <w:t xml:space="preserve">                                           </w:t>
            </w:r>
            <w:r w:rsidRPr="00DC2EB7">
              <w:rPr>
                <w:rFonts w:ascii="Trebuchet MS" w:eastAsiaTheme="minorEastAsia" w:hAnsi="Trebuchet MS" w:cstheme="minorBidi"/>
                <w:b/>
                <w:color w:val="00B0F0"/>
                <w:sz w:val="16"/>
                <w:szCs w:val="16"/>
              </w:rPr>
              <w:t>Ex </w:t>
            </w:r>
            <w:r w:rsidRPr="00505E1C">
              <w:rPr>
                <w:rFonts w:ascii="Trebuchet MS" w:eastAsiaTheme="minorEastAsia" w:hAnsi="Trebuchet MS" w:cstheme="minorBidi"/>
                <w:b/>
                <w:color w:val="92D050"/>
                <w:sz w:val="16"/>
                <w:szCs w:val="16"/>
              </w:rPr>
              <w:t xml:space="preserve">: </w:t>
            </w:r>
          </w:p>
        </w:tc>
        <w:tc>
          <w:tcPr>
            <w:tcW w:w="2693" w:type="dxa"/>
            <w:gridSpan w:val="2"/>
          </w:tcPr>
          <w:p w14:paraId="23C3A0CD" w14:textId="77777777" w:rsidR="00553F1C" w:rsidRDefault="00553F1C" w:rsidP="00E75C64">
            <w:pPr>
              <w:tabs>
                <w:tab w:val="left" w:pos="1890"/>
              </w:tabs>
              <w:rPr>
                <w:rFonts w:ascii="Trebuchet MS" w:eastAsiaTheme="minorEastAsia" w:hAnsi="Trebuchet MS" w:cstheme="minorBidi"/>
                <w:b/>
                <w:sz w:val="16"/>
                <w:szCs w:val="16"/>
              </w:rPr>
            </w:pPr>
          </w:p>
          <w:p w14:paraId="22FCAD4B" w14:textId="77777777" w:rsidR="00553F1C" w:rsidRPr="00505E1C" w:rsidRDefault="00553F1C" w:rsidP="00E75C64">
            <w:pPr>
              <w:tabs>
                <w:tab w:val="left" w:pos="1890"/>
              </w:tabs>
              <w:rPr>
                <w:rFonts w:ascii="Trebuchet MS" w:eastAsiaTheme="minorEastAsia" w:hAnsi="Trebuchet MS" w:cstheme="minorBidi"/>
                <w:b/>
                <w:sz w:val="16"/>
                <w:szCs w:val="16"/>
              </w:rPr>
            </w:pPr>
          </w:p>
          <w:p w14:paraId="5290E166" w14:textId="77777777" w:rsidR="00553F1C" w:rsidRPr="00505E1C" w:rsidRDefault="00553F1C" w:rsidP="00E75C64">
            <w:pPr>
              <w:tabs>
                <w:tab w:val="left" w:pos="1890"/>
              </w:tabs>
              <w:jc w:val="center"/>
              <w:rPr>
                <w:rFonts w:ascii="Trebuchet MS" w:eastAsiaTheme="minorEastAsia" w:hAnsi="Trebuchet MS" w:cstheme="minorBidi"/>
                <w:b/>
                <w:sz w:val="16"/>
                <w:szCs w:val="16"/>
                <w:u w:val="single"/>
              </w:rPr>
            </w:pPr>
            <w:r w:rsidRPr="00505E1C">
              <w:rPr>
                <w:rFonts w:ascii="Trebuchet MS" w:eastAsiaTheme="minorEastAsia" w:hAnsi="Trebuchet MS" w:cstheme="minorBidi"/>
                <w:b/>
                <w:sz w:val="16"/>
                <w:szCs w:val="16"/>
                <w:u w:val="single"/>
              </w:rPr>
              <w:t>7h X</w:t>
            </w:r>
            <w:proofErr w:type="gramStart"/>
            <w:r w:rsidRPr="00505E1C">
              <w:rPr>
                <w:rFonts w:ascii="Trebuchet MS" w:eastAsiaTheme="minorEastAsia" w:hAnsi="Trebuchet MS" w:cstheme="minorBidi"/>
                <w:b/>
                <w:sz w:val="16"/>
                <w:szCs w:val="16"/>
                <w:u w:val="single"/>
              </w:rPr>
              <w:t xml:space="preserve"> ….</w:t>
            </w:r>
            <w:proofErr w:type="gramEnd"/>
            <w:r w:rsidRPr="00505E1C">
              <w:rPr>
                <w:rFonts w:ascii="Trebuchet MS" w:eastAsiaTheme="minorEastAsia" w:hAnsi="Trebuchet MS" w:cstheme="minorBidi"/>
                <w:b/>
                <w:sz w:val="16"/>
                <w:szCs w:val="16"/>
                <w:u w:val="single"/>
              </w:rPr>
              <w:t>………….h (E)</w:t>
            </w:r>
          </w:p>
          <w:p w14:paraId="1B23E704"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505E1C">
              <w:rPr>
                <w:rFonts w:ascii="Trebuchet MS" w:eastAsiaTheme="minorEastAsia" w:hAnsi="Trebuchet MS" w:cstheme="minorBidi"/>
                <w:b/>
                <w:sz w:val="16"/>
                <w:szCs w:val="16"/>
              </w:rPr>
              <w:t>35h00</w:t>
            </w:r>
          </w:p>
          <w:p w14:paraId="4B623994"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1247B44A" w14:textId="77777777" w:rsidR="00553F1C" w:rsidRPr="00505E1C" w:rsidRDefault="00553F1C" w:rsidP="00E75C64">
            <w:pPr>
              <w:tabs>
                <w:tab w:val="left" w:pos="1890"/>
              </w:tabs>
              <w:jc w:val="center"/>
              <w:rPr>
                <w:rFonts w:ascii="Trebuchet MS" w:eastAsiaTheme="minorEastAsia" w:hAnsi="Trebuchet MS" w:cstheme="minorBidi"/>
                <w:b/>
                <w:sz w:val="16"/>
                <w:szCs w:val="16"/>
              </w:rPr>
            </w:pPr>
          </w:p>
          <w:p w14:paraId="63DC4655" w14:textId="77777777" w:rsidR="00553F1C" w:rsidRPr="00DC2EB7" w:rsidRDefault="00553F1C" w:rsidP="00E75C64">
            <w:pPr>
              <w:tabs>
                <w:tab w:val="left" w:pos="1890"/>
              </w:tabs>
              <w:jc w:val="center"/>
              <w:rPr>
                <w:rFonts w:ascii="Trebuchet MS" w:eastAsiaTheme="minorEastAsia" w:hAnsi="Trebuchet MS" w:cstheme="minorBidi"/>
                <w:b/>
                <w:color w:val="00B0F0"/>
                <w:sz w:val="16"/>
                <w:szCs w:val="16"/>
                <w:u w:val="single"/>
              </w:rPr>
            </w:pPr>
            <w:r w:rsidRPr="00DC2EB7">
              <w:rPr>
                <w:rFonts w:ascii="Trebuchet MS" w:eastAsiaTheme="minorEastAsia" w:hAnsi="Trebuchet MS" w:cstheme="minorBidi"/>
                <w:b/>
                <w:color w:val="00B0F0"/>
                <w:sz w:val="16"/>
                <w:szCs w:val="16"/>
                <w:u w:val="single"/>
              </w:rPr>
              <w:t>7h X …28.09 h(E)</w:t>
            </w:r>
          </w:p>
          <w:p w14:paraId="148327B6" w14:textId="77777777" w:rsidR="00553F1C" w:rsidRPr="00505E1C" w:rsidRDefault="00553F1C" w:rsidP="00E75C64">
            <w:pPr>
              <w:tabs>
                <w:tab w:val="left" w:pos="1890"/>
              </w:tabs>
              <w:jc w:val="center"/>
              <w:rPr>
                <w:rFonts w:ascii="Trebuchet MS" w:eastAsiaTheme="minorEastAsia" w:hAnsi="Trebuchet MS" w:cstheme="minorBidi"/>
                <w:b/>
                <w:sz w:val="16"/>
                <w:szCs w:val="16"/>
              </w:rPr>
            </w:pPr>
            <w:r w:rsidRPr="00DC2EB7">
              <w:rPr>
                <w:rFonts w:ascii="Trebuchet MS" w:eastAsiaTheme="minorEastAsia" w:hAnsi="Trebuchet MS" w:cstheme="minorBidi"/>
                <w:b/>
                <w:color w:val="00B0F0"/>
                <w:sz w:val="16"/>
                <w:szCs w:val="16"/>
              </w:rPr>
              <w:t>35h00</w:t>
            </w:r>
          </w:p>
        </w:tc>
        <w:tc>
          <w:tcPr>
            <w:tcW w:w="2126" w:type="dxa"/>
            <w:gridSpan w:val="2"/>
            <w:vAlign w:val="center"/>
          </w:tcPr>
          <w:p w14:paraId="06973C20"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 ……………………h</w:t>
            </w:r>
          </w:p>
          <w:p w14:paraId="72EA4448"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204A61E3"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505E1C">
              <w:rPr>
                <w:rFonts w:ascii="Trebuchet MS" w:eastAsiaTheme="minorEastAsia" w:hAnsi="Trebuchet MS" w:cstheme="minorBidi"/>
                <w:sz w:val="16"/>
                <w:szCs w:val="16"/>
              </w:rPr>
              <w:t>A effectuer une fois par an</w:t>
            </w:r>
          </w:p>
          <w:p w14:paraId="609A1250" w14:textId="77777777" w:rsidR="00553F1C" w:rsidRPr="00505E1C" w:rsidRDefault="00553F1C" w:rsidP="00E75C64">
            <w:pPr>
              <w:tabs>
                <w:tab w:val="left" w:pos="1890"/>
              </w:tabs>
              <w:jc w:val="center"/>
              <w:rPr>
                <w:rFonts w:ascii="Trebuchet MS" w:eastAsiaTheme="minorEastAsia" w:hAnsi="Trebuchet MS" w:cstheme="minorBidi"/>
                <w:sz w:val="16"/>
                <w:szCs w:val="16"/>
              </w:rPr>
            </w:pPr>
          </w:p>
          <w:p w14:paraId="11BD6088" w14:textId="77777777" w:rsidR="00553F1C" w:rsidRPr="00DC2EB7" w:rsidRDefault="00553F1C" w:rsidP="00E75C64">
            <w:pPr>
              <w:tabs>
                <w:tab w:val="left" w:pos="1890"/>
              </w:tabs>
              <w:jc w:val="center"/>
              <w:rPr>
                <w:rFonts w:ascii="Trebuchet MS" w:eastAsiaTheme="minorEastAsia" w:hAnsi="Trebuchet MS" w:cstheme="minorBidi"/>
                <w:b/>
                <w:bCs/>
                <w:color w:val="00B0F0"/>
                <w:sz w:val="16"/>
                <w:szCs w:val="16"/>
              </w:rPr>
            </w:pPr>
            <w:r w:rsidRPr="00DC2EB7">
              <w:rPr>
                <w:rFonts w:ascii="Trebuchet MS" w:eastAsiaTheme="minorEastAsia" w:hAnsi="Trebuchet MS" w:cstheme="minorBidi"/>
                <w:b/>
                <w:bCs/>
                <w:color w:val="00B0F0"/>
                <w:sz w:val="16"/>
                <w:szCs w:val="16"/>
              </w:rPr>
              <w:t>5.62 h soit</w:t>
            </w:r>
          </w:p>
          <w:p w14:paraId="292CF03D" w14:textId="77777777" w:rsidR="00553F1C" w:rsidRPr="00505E1C" w:rsidRDefault="00553F1C" w:rsidP="00E75C64">
            <w:pPr>
              <w:tabs>
                <w:tab w:val="left" w:pos="1890"/>
              </w:tabs>
              <w:jc w:val="center"/>
              <w:rPr>
                <w:rFonts w:ascii="Trebuchet MS" w:eastAsiaTheme="minorEastAsia" w:hAnsi="Trebuchet MS" w:cstheme="minorBidi"/>
                <w:sz w:val="16"/>
                <w:szCs w:val="16"/>
              </w:rPr>
            </w:pPr>
            <w:r w:rsidRPr="00DC2EB7">
              <w:rPr>
                <w:rFonts w:ascii="Trebuchet MS" w:eastAsiaTheme="minorEastAsia" w:hAnsi="Trebuchet MS" w:cstheme="minorBidi"/>
                <w:b/>
                <w:bCs/>
                <w:color w:val="00B0F0"/>
                <w:sz w:val="16"/>
                <w:szCs w:val="16"/>
              </w:rPr>
              <w:t>5h37</w:t>
            </w:r>
          </w:p>
        </w:tc>
      </w:tr>
    </w:tbl>
    <w:p w14:paraId="447C0719" w14:textId="77777777" w:rsidR="00553F1C" w:rsidRDefault="00553F1C" w:rsidP="00553F1C">
      <w:pPr>
        <w:ind w:firstLine="284"/>
        <w:rPr>
          <w:rFonts w:ascii="Trebuchet MS" w:eastAsia="Trebuchet MS" w:hAnsi="Trebuchet MS" w:cs="Trebuchet MS"/>
          <w:bCs/>
          <w:caps/>
          <w:color w:val="000000"/>
          <w:sz w:val="20"/>
        </w:rPr>
      </w:pPr>
    </w:p>
    <w:p w14:paraId="46E567B5" w14:textId="77777777" w:rsidR="009A48D4" w:rsidRDefault="009A48D4" w:rsidP="00553F1C">
      <w:pPr>
        <w:ind w:firstLine="284"/>
        <w:rPr>
          <w:rFonts w:ascii="Trebuchet MS" w:eastAsia="Trebuchet MS" w:hAnsi="Trebuchet MS" w:cs="Trebuchet MS"/>
          <w:bCs/>
          <w:caps/>
          <w:color w:val="000000"/>
          <w:sz w:val="20"/>
        </w:rPr>
      </w:pPr>
    </w:p>
    <w:p w14:paraId="69ABF4A0" w14:textId="77777777" w:rsidR="002D17C6" w:rsidRDefault="002D17C6" w:rsidP="00553F1C">
      <w:pPr>
        <w:ind w:firstLine="284"/>
        <w:rPr>
          <w:rFonts w:ascii="Trebuchet MS" w:eastAsia="Trebuchet MS" w:hAnsi="Trebuchet MS" w:cs="Trebuchet MS"/>
          <w:b/>
          <w:caps/>
          <w:color w:val="000000"/>
          <w:sz w:val="20"/>
        </w:rPr>
      </w:pPr>
    </w:p>
    <w:p w14:paraId="67080505" w14:textId="77777777" w:rsidR="002D17C6" w:rsidRDefault="002D17C6" w:rsidP="00553F1C">
      <w:pPr>
        <w:ind w:firstLine="284"/>
        <w:rPr>
          <w:rFonts w:ascii="Trebuchet MS" w:eastAsia="Trebuchet MS" w:hAnsi="Trebuchet MS" w:cs="Trebuchet MS"/>
          <w:b/>
          <w:caps/>
          <w:color w:val="000000"/>
          <w:sz w:val="20"/>
        </w:rPr>
      </w:pPr>
    </w:p>
    <w:p w14:paraId="02DD1D46" w14:textId="77777777" w:rsidR="002D17C6" w:rsidRDefault="002D17C6" w:rsidP="00553F1C">
      <w:pPr>
        <w:ind w:firstLine="284"/>
        <w:rPr>
          <w:rFonts w:ascii="Trebuchet MS" w:eastAsia="Trebuchet MS" w:hAnsi="Trebuchet MS" w:cs="Trebuchet MS"/>
          <w:b/>
          <w:caps/>
          <w:color w:val="000000"/>
          <w:sz w:val="20"/>
        </w:rPr>
      </w:pPr>
    </w:p>
    <w:p w14:paraId="61463891" w14:textId="77777777" w:rsidR="00CB4432" w:rsidRDefault="00CB4432" w:rsidP="00553F1C">
      <w:pPr>
        <w:ind w:firstLine="284"/>
        <w:rPr>
          <w:rFonts w:ascii="Trebuchet MS" w:eastAsia="Trebuchet MS" w:hAnsi="Trebuchet MS" w:cs="Trebuchet MS"/>
          <w:b/>
          <w:caps/>
          <w:color w:val="000000"/>
          <w:sz w:val="20"/>
        </w:rPr>
      </w:pPr>
    </w:p>
    <w:p w14:paraId="4AA86E08" w14:textId="6C46F8E2" w:rsidR="00553F1C" w:rsidRDefault="00553F1C" w:rsidP="001B3DAE">
      <w:pPr>
        <w:ind w:firstLine="284"/>
        <w:rPr>
          <w:rFonts w:ascii="Trebuchet MS" w:hAnsi="Trebuchet MS"/>
          <w:iCs/>
          <w:sz w:val="20"/>
        </w:rPr>
      </w:pPr>
      <w:r w:rsidRPr="009A48D4">
        <w:rPr>
          <w:rFonts w:ascii="Trebuchet MS" w:eastAsia="Trebuchet MS" w:hAnsi="Trebuchet MS" w:cs="Trebuchet MS"/>
          <w:b/>
          <w:caps/>
          <w:color w:val="000000"/>
          <w:sz w:val="20"/>
        </w:rPr>
        <w:lastRenderedPageBreak/>
        <w:t xml:space="preserve">2 – LE CALCULATEUR EXCEL </w:t>
      </w:r>
      <w:r w:rsidR="001B3DAE">
        <w:rPr>
          <w:rFonts w:ascii="Trebuchet MS" w:eastAsia="Trebuchet MS" w:hAnsi="Trebuchet MS" w:cs="Trebuchet MS"/>
          <w:b/>
          <w:caps/>
          <w:color w:val="000000"/>
          <w:sz w:val="20"/>
        </w:rPr>
        <w:t>: accessible sur le site du CDG35 (</w:t>
      </w:r>
      <w:hyperlink r:id="rId12" w:history="1">
        <w:r w:rsidR="001B3DAE" w:rsidRPr="00F965A5">
          <w:rPr>
            <w:rStyle w:val="Lienhypertexte"/>
            <w:rFonts w:ascii="Trebuchet MS" w:hAnsi="Trebuchet MS"/>
            <w:iCs/>
            <w:sz w:val="20"/>
          </w:rPr>
          <w:t>www.cdg35.fr</w:t>
        </w:r>
      </w:hyperlink>
      <w:r w:rsidR="001B3DAE">
        <w:rPr>
          <w:rFonts w:ascii="Trebuchet MS" w:hAnsi="Trebuchet MS"/>
          <w:iCs/>
          <w:sz w:val="20"/>
        </w:rPr>
        <w:t>)</w:t>
      </w:r>
    </w:p>
    <w:p w14:paraId="15883503" w14:textId="77777777" w:rsidR="001B3DAE" w:rsidRDefault="001B3DAE" w:rsidP="001B3DAE">
      <w:pPr>
        <w:ind w:firstLine="284"/>
        <w:rPr>
          <w:rFonts w:ascii="Trebuchet MS" w:hAnsi="Trebuchet MS"/>
          <w:iCs/>
          <w:sz w:val="20"/>
        </w:rPr>
      </w:pPr>
    </w:p>
    <w:p w14:paraId="65279268" w14:textId="0237B6F8" w:rsidR="001B3DAE" w:rsidRDefault="001B3DAE" w:rsidP="001B3DAE">
      <w:pPr>
        <w:ind w:firstLine="284"/>
        <w:rPr>
          <w:rFonts w:ascii="Trebuchet MS" w:hAnsi="Trebuchet MS"/>
          <w:iCs/>
          <w:sz w:val="20"/>
        </w:rPr>
      </w:pPr>
      <w:r>
        <w:rPr>
          <w:rFonts w:ascii="Trebuchet MS" w:hAnsi="Trebuchet MS"/>
          <w:iCs/>
          <w:sz w:val="20"/>
        </w:rPr>
        <w:t xml:space="preserve">A partir de la page accueil / outil et publications RH (à droite de l’écran) : </w:t>
      </w:r>
      <w:r>
        <w:rPr>
          <w:noProof/>
        </w:rPr>
        <w:drawing>
          <wp:inline distT="0" distB="0" distL="0" distR="0" wp14:anchorId="2A8A5CF4" wp14:editId="4F32F0F0">
            <wp:extent cx="1148367" cy="160986"/>
            <wp:effectExtent l="0" t="0" r="0" b="0"/>
            <wp:docPr id="754434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34555" name=""/>
                    <pic:cNvPicPr/>
                  </pic:nvPicPr>
                  <pic:blipFill>
                    <a:blip r:embed="rId13"/>
                    <a:stretch>
                      <a:fillRect/>
                    </a:stretch>
                  </pic:blipFill>
                  <pic:spPr>
                    <a:xfrm>
                      <a:off x="0" y="0"/>
                      <a:ext cx="1211584" cy="169848"/>
                    </a:xfrm>
                    <a:prstGeom prst="rect">
                      <a:avLst/>
                    </a:prstGeom>
                  </pic:spPr>
                </pic:pic>
              </a:graphicData>
            </a:graphic>
          </wp:inline>
        </w:drawing>
      </w:r>
    </w:p>
    <w:p w14:paraId="0A863709" w14:textId="77777777" w:rsidR="001B3DAE" w:rsidRPr="001B3DAE" w:rsidRDefault="001B3DAE" w:rsidP="001B3DAE">
      <w:pPr>
        <w:ind w:firstLine="284"/>
        <w:rPr>
          <w:rFonts w:ascii="Trebuchet MS" w:eastAsia="Trebuchet MS" w:hAnsi="Trebuchet MS" w:cs="Trebuchet MS"/>
          <w:b/>
          <w:caps/>
          <w:color w:val="000000"/>
          <w:sz w:val="20"/>
        </w:rPr>
      </w:pPr>
    </w:p>
    <w:p w14:paraId="3A9208BD" w14:textId="77777777" w:rsidR="00553F1C" w:rsidRPr="003C22CC" w:rsidRDefault="00553F1C" w:rsidP="00553F1C">
      <w:pPr>
        <w:spacing w:line="100" w:lineRule="atLeast"/>
        <w:rPr>
          <w:rFonts w:ascii="Trebuchet MS" w:hAnsi="Trebuchet MS"/>
          <w:iCs/>
          <w:sz w:val="20"/>
        </w:rPr>
      </w:pPr>
      <w:r w:rsidRPr="003C22CC">
        <w:rPr>
          <w:rFonts w:ascii="Trebuchet MS" w:hAnsi="Trebuchet MS"/>
          <w:iCs/>
          <w:sz w:val="20"/>
        </w:rPr>
        <w:t>Le calculateur est composé de 3 onglets :</w:t>
      </w:r>
    </w:p>
    <w:p w14:paraId="0F6620B7" w14:textId="77777777" w:rsidR="00553F1C" w:rsidRPr="003C22CC" w:rsidRDefault="00553F1C" w:rsidP="00553F1C">
      <w:pPr>
        <w:spacing w:line="100" w:lineRule="atLeast"/>
        <w:rPr>
          <w:rFonts w:ascii="Trebuchet MS" w:hAnsi="Trebuchet MS"/>
          <w:iCs/>
          <w:sz w:val="20"/>
        </w:rPr>
      </w:pPr>
    </w:p>
    <w:p w14:paraId="5C01CF17" w14:textId="54163A25" w:rsidR="00553F1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CC1967">
        <w:rPr>
          <w:rFonts w:ascii="Trebuchet MS" w:hAnsi="Trebuchet MS"/>
          <w:b/>
          <w:bCs/>
          <w:iCs/>
          <w:sz w:val="20"/>
          <w:u w:val="single"/>
        </w:rPr>
        <w:t>1</w:t>
      </w:r>
      <w:r w:rsidRPr="00CC1967">
        <w:rPr>
          <w:rFonts w:ascii="Trebuchet MS" w:hAnsi="Trebuchet MS"/>
          <w:b/>
          <w:bCs/>
          <w:iCs/>
          <w:sz w:val="20"/>
          <w:u w:val="single"/>
          <w:vertAlign w:val="superscript"/>
        </w:rPr>
        <w:t>er</w:t>
      </w:r>
      <w:r w:rsidRPr="00CC1967">
        <w:rPr>
          <w:rFonts w:ascii="Trebuchet MS" w:hAnsi="Trebuchet MS"/>
          <w:b/>
          <w:bCs/>
          <w:iCs/>
          <w:sz w:val="20"/>
          <w:u w:val="single"/>
        </w:rPr>
        <w:t xml:space="preserve"> Onglet</w:t>
      </w:r>
      <w:r>
        <w:rPr>
          <w:rFonts w:ascii="Trebuchet MS" w:hAnsi="Trebuchet MS"/>
          <w:iCs/>
          <w:sz w:val="20"/>
        </w:rPr>
        <w:t> :</w:t>
      </w:r>
      <w:r w:rsidRPr="003C22CC">
        <w:rPr>
          <w:rFonts w:ascii="Trebuchet MS" w:hAnsi="Trebuchet MS"/>
          <w:iCs/>
          <w:sz w:val="20"/>
        </w:rPr>
        <w:t xml:space="preserve"> vous donne des consignes</w:t>
      </w:r>
      <w:r w:rsidR="008079B4">
        <w:rPr>
          <w:rFonts w:ascii="Trebuchet MS" w:hAnsi="Trebuchet MS"/>
          <w:iCs/>
          <w:sz w:val="20"/>
        </w:rPr>
        <w:t xml:space="preserve"> d’utilisation</w:t>
      </w:r>
    </w:p>
    <w:p w14:paraId="4C72918D" w14:textId="77777777" w:rsidR="00553F1C" w:rsidRDefault="00553F1C" w:rsidP="008712F3">
      <w:pPr>
        <w:pStyle w:val="Paragraphedeliste"/>
        <w:widowControl w:val="0"/>
        <w:suppressAutoHyphens/>
        <w:spacing w:line="100" w:lineRule="atLeast"/>
        <w:rPr>
          <w:rFonts w:ascii="Trebuchet MS" w:hAnsi="Trebuchet MS"/>
          <w:iCs/>
          <w:sz w:val="20"/>
        </w:rPr>
      </w:pPr>
    </w:p>
    <w:p w14:paraId="6246B326" w14:textId="77777777" w:rsidR="00553F1C" w:rsidRDefault="00553F1C" w:rsidP="00553F1C">
      <w:pPr>
        <w:pStyle w:val="Paragraphedeliste"/>
        <w:spacing w:line="100" w:lineRule="atLeast"/>
        <w:rPr>
          <w:rFonts w:ascii="Trebuchet MS" w:hAnsi="Trebuchet MS"/>
          <w:iCs/>
          <w:sz w:val="20"/>
        </w:rPr>
      </w:pPr>
      <w:r>
        <w:rPr>
          <w:noProof/>
        </w:rPr>
        <w:drawing>
          <wp:inline distT="0" distB="0" distL="0" distR="0" wp14:anchorId="2AE7AEC5" wp14:editId="15287AF5">
            <wp:extent cx="4296187" cy="914400"/>
            <wp:effectExtent l="0" t="0" r="9525" b="0"/>
            <wp:docPr id="150377861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78613" name="Image 1" descr="Une image contenant texte, capture d’écran, Police, ligne&#10;&#10;Description générée automatiquement"/>
                    <pic:cNvPicPr/>
                  </pic:nvPicPr>
                  <pic:blipFill>
                    <a:blip r:embed="rId14"/>
                    <a:stretch>
                      <a:fillRect/>
                    </a:stretch>
                  </pic:blipFill>
                  <pic:spPr>
                    <a:xfrm>
                      <a:off x="0" y="0"/>
                      <a:ext cx="4301659" cy="915565"/>
                    </a:xfrm>
                    <a:prstGeom prst="rect">
                      <a:avLst/>
                    </a:prstGeom>
                  </pic:spPr>
                </pic:pic>
              </a:graphicData>
            </a:graphic>
          </wp:inline>
        </w:drawing>
      </w:r>
    </w:p>
    <w:p w14:paraId="4D53AC58" w14:textId="77777777" w:rsidR="00553F1C" w:rsidRPr="003C22CC" w:rsidRDefault="00553F1C" w:rsidP="00553F1C">
      <w:pPr>
        <w:pStyle w:val="Paragraphedeliste"/>
        <w:spacing w:line="100" w:lineRule="atLeast"/>
        <w:rPr>
          <w:rFonts w:ascii="Trebuchet MS" w:hAnsi="Trebuchet MS"/>
          <w:iCs/>
          <w:sz w:val="20"/>
        </w:rPr>
      </w:pPr>
    </w:p>
    <w:p w14:paraId="1E078942" w14:textId="3064DA5B" w:rsidR="00553F1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CC1967">
        <w:rPr>
          <w:rFonts w:ascii="Trebuchet MS" w:hAnsi="Trebuchet MS"/>
          <w:b/>
          <w:bCs/>
          <w:iCs/>
          <w:sz w:val="20"/>
          <w:u w:val="single"/>
        </w:rPr>
        <w:t>2éme Onglet</w:t>
      </w:r>
      <w:r>
        <w:rPr>
          <w:rFonts w:ascii="Trebuchet MS" w:hAnsi="Trebuchet MS"/>
          <w:iCs/>
          <w:sz w:val="20"/>
        </w:rPr>
        <w:t> :</w:t>
      </w:r>
      <w:r w:rsidRPr="003C22CC">
        <w:rPr>
          <w:rFonts w:ascii="Trebuchet MS" w:hAnsi="Trebuchet MS"/>
          <w:iCs/>
          <w:sz w:val="20"/>
        </w:rPr>
        <w:t xml:space="preserve"> vous permet d’enregistrer vos données</w:t>
      </w:r>
      <w:r w:rsidR="008079B4">
        <w:rPr>
          <w:rFonts w:ascii="Trebuchet MS" w:hAnsi="Trebuchet MS"/>
          <w:iCs/>
          <w:sz w:val="20"/>
        </w:rPr>
        <w:t xml:space="preserve"> et de travailler avec une option au « réel » ou au « forfait »</w:t>
      </w:r>
    </w:p>
    <w:p w14:paraId="7F312889" w14:textId="77777777" w:rsidR="008712F3" w:rsidRDefault="008712F3" w:rsidP="008712F3">
      <w:pPr>
        <w:pStyle w:val="Paragraphedeliste"/>
        <w:widowControl w:val="0"/>
        <w:suppressAutoHyphens/>
        <w:spacing w:line="100" w:lineRule="atLeast"/>
        <w:rPr>
          <w:rFonts w:ascii="Trebuchet MS" w:hAnsi="Trebuchet MS"/>
          <w:iCs/>
          <w:sz w:val="20"/>
        </w:rPr>
      </w:pPr>
    </w:p>
    <w:p w14:paraId="222961ED" w14:textId="77777777" w:rsidR="00553F1C" w:rsidRDefault="00553F1C" w:rsidP="00553F1C">
      <w:pPr>
        <w:pStyle w:val="Paragraphedeliste"/>
        <w:spacing w:line="100" w:lineRule="atLeast"/>
        <w:rPr>
          <w:rFonts w:ascii="Trebuchet MS" w:hAnsi="Trebuchet MS"/>
          <w:iCs/>
          <w:sz w:val="20"/>
        </w:rPr>
      </w:pPr>
      <w:r>
        <w:rPr>
          <w:noProof/>
        </w:rPr>
        <w:drawing>
          <wp:inline distT="0" distB="0" distL="0" distR="0" wp14:anchorId="4D01D61B" wp14:editId="5A7FA020">
            <wp:extent cx="3838575" cy="1663435"/>
            <wp:effectExtent l="0" t="0" r="0" b="0"/>
            <wp:docPr id="2019386005" name="Image 1"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6005" name="Image 1" descr="Une image contenant texte, capture d’écran, ligne, Parallèle&#10;&#10;Description générée automatiquement"/>
                    <pic:cNvPicPr/>
                  </pic:nvPicPr>
                  <pic:blipFill>
                    <a:blip r:embed="rId15"/>
                    <a:stretch>
                      <a:fillRect/>
                    </a:stretch>
                  </pic:blipFill>
                  <pic:spPr>
                    <a:xfrm>
                      <a:off x="0" y="0"/>
                      <a:ext cx="3847653" cy="1667369"/>
                    </a:xfrm>
                    <a:prstGeom prst="rect">
                      <a:avLst/>
                    </a:prstGeom>
                  </pic:spPr>
                </pic:pic>
              </a:graphicData>
            </a:graphic>
          </wp:inline>
        </w:drawing>
      </w:r>
    </w:p>
    <w:p w14:paraId="289E7660" w14:textId="77777777" w:rsidR="00553F1C" w:rsidRPr="003C22CC" w:rsidRDefault="00553F1C" w:rsidP="00553F1C">
      <w:pPr>
        <w:pStyle w:val="Paragraphedeliste"/>
        <w:spacing w:line="100" w:lineRule="atLeast"/>
        <w:rPr>
          <w:rFonts w:ascii="Trebuchet MS" w:hAnsi="Trebuchet MS"/>
          <w:iCs/>
          <w:sz w:val="20"/>
        </w:rPr>
      </w:pPr>
    </w:p>
    <w:p w14:paraId="622FF9F8" w14:textId="64FA13AC" w:rsidR="00553F1C" w:rsidRPr="003C22C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CC1967">
        <w:rPr>
          <w:rFonts w:ascii="Trebuchet MS" w:hAnsi="Trebuchet MS"/>
          <w:b/>
          <w:bCs/>
          <w:iCs/>
          <w:sz w:val="20"/>
          <w:u w:val="single"/>
        </w:rPr>
        <w:t>3</w:t>
      </w:r>
      <w:r w:rsidR="00806E3F">
        <w:rPr>
          <w:rFonts w:ascii="Trebuchet MS" w:hAnsi="Trebuchet MS"/>
          <w:b/>
          <w:bCs/>
          <w:iCs/>
          <w:sz w:val="20"/>
          <w:u w:val="single"/>
        </w:rPr>
        <w:t>è</w:t>
      </w:r>
      <w:r w:rsidRPr="00CC1967">
        <w:rPr>
          <w:rFonts w:ascii="Trebuchet MS" w:hAnsi="Trebuchet MS"/>
          <w:b/>
          <w:bCs/>
          <w:iCs/>
          <w:sz w:val="20"/>
          <w:u w:val="single"/>
        </w:rPr>
        <w:t>me Onglet</w:t>
      </w:r>
      <w:r>
        <w:rPr>
          <w:rFonts w:ascii="Trebuchet MS" w:hAnsi="Trebuchet MS"/>
          <w:iCs/>
          <w:sz w:val="20"/>
        </w:rPr>
        <w:t> :</w:t>
      </w:r>
      <w:r w:rsidRPr="003C22CC">
        <w:rPr>
          <w:rFonts w:ascii="Trebuchet MS" w:hAnsi="Trebuchet MS"/>
          <w:iCs/>
          <w:sz w:val="20"/>
        </w:rPr>
        <w:t xml:space="preserve"> vous prop</w:t>
      </w:r>
      <w:r>
        <w:rPr>
          <w:rFonts w:ascii="Trebuchet MS" w:hAnsi="Trebuchet MS"/>
          <w:iCs/>
          <w:sz w:val="20"/>
        </w:rPr>
        <w:t>o</w:t>
      </w:r>
      <w:r w:rsidRPr="003C22CC">
        <w:rPr>
          <w:rFonts w:ascii="Trebuchet MS" w:hAnsi="Trebuchet MS"/>
          <w:iCs/>
          <w:sz w:val="20"/>
        </w:rPr>
        <w:t xml:space="preserve">se un planning automatique </w:t>
      </w:r>
      <w:proofErr w:type="gramStart"/>
      <w:r w:rsidRPr="003C22CC">
        <w:rPr>
          <w:rFonts w:ascii="Trebuchet MS" w:hAnsi="Trebuchet MS"/>
          <w:iCs/>
          <w:sz w:val="20"/>
        </w:rPr>
        <w:t>suite à</w:t>
      </w:r>
      <w:proofErr w:type="gramEnd"/>
      <w:r w:rsidRPr="003C22CC">
        <w:rPr>
          <w:rFonts w:ascii="Trebuchet MS" w:hAnsi="Trebuchet MS"/>
          <w:iCs/>
          <w:sz w:val="20"/>
        </w:rPr>
        <w:t xml:space="preserve"> l’enregistrement de vos données.</w:t>
      </w:r>
    </w:p>
    <w:p w14:paraId="659588AA" w14:textId="77777777" w:rsidR="00553F1C" w:rsidRPr="003C22CC" w:rsidRDefault="00553F1C" w:rsidP="00553F1C">
      <w:pPr>
        <w:pStyle w:val="Paragraphedeliste"/>
        <w:spacing w:line="100" w:lineRule="atLeast"/>
        <w:rPr>
          <w:rFonts w:ascii="Trebuchet MS" w:hAnsi="Trebuchet MS"/>
          <w:iCs/>
          <w:sz w:val="20"/>
        </w:rPr>
      </w:pPr>
    </w:p>
    <w:p w14:paraId="25060672" w14:textId="7372A5B1" w:rsidR="001F0CF2" w:rsidRDefault="00806E3F" w:rsidP="00806E3F">
      <w:pPr>
        <w:pStyle w:val="Paragraphedeliste"/>
        <w:spacing w:line="100" w:lineRule="atLeast"/>
        <w:ind w:left="-1418"/>
        <w:jc w:val="center"/>
        <w:rPr>
          <w:rFonts w:ascii="Trebuchet MS" w:hAnsi="Trebuchet MS"/>
          <w:b/>
          <w:sz w:val="28"/>
          <w:szCs w:val="28"/>
        </w:rPr>
      </w:pPr>
      <w:r>
        <w:rPr>
          <w:noProof/>
        </w:rPr>
        <w:drawing>
          <wp:inline distT="0" distB="0" distL="0" distR="0" wp14:anchorId="18206536" wp14:editId="388984DA">
            <wp:extent cx="2771173" cy="2295525"/>
            <wp:effectExtent l="0" t="0" r="0" b="0"/>
            <wp:docPr id="1640928256" name="Image 1"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28256" name="Image 1" descr="Une image contenant texte, capture d’écran, Parallèle, nombre&#10;&#10;Description générée automatiquement"/>
                    <pic:cNvPicPr/>
                  </pic:nvPicPr>
                  <pic:blipFill>
                    <a:blip r:embed="rId16"/>
                    <a:stretch>
                      <a:fillRect/>
                    </a:stretch>
                  </pic:blipFill>
                  <pic:spPr>
                    <a:xfrm>
                      <a:off x="0" y="0"/>
                      <a:ext cx="2792153" cy="2312904"/>
                    </a:xfrm>
                    <a:prstGeom prst="rect">
                      <a:avLst/>
                    </a:prstGeom>
                  </pic:spPr>
                </pic:pic>
              </a:graphicData>
            </a:graphic>
          </wp:inline>
        </w:drawing>
      </w:r>
    </w:p>
    <w:p w14:paraId="62996F4E" w14:textId="7D5F7144" w:rsidR="001F0CF2" w:rsidRDefault="001F0CF2" w:rsidP="00553F1C">
      <w:pPr>
        <w:pStyle w:val="Paragraphedeliste"/>
        <w:spacing w:line="100" w:lineRule="atLeast"/>
        <w:jc w:val="center"/>
        <w:rPr>
          <w:rFonts w:ascii="Trebuchet MS" w:hAnsi="Trebuchet MS"/>
          <w:b/>
          <w:sz w:val="28"/>
          <w:szCs w:val="28"/>
        </w:rPr>
      </w:pPr>
    </w:p>
    <w:p w14:paraId="1A04DB14" w14:textId="388A659B" w:rsidR="00806E3F" w:rsidRDefault="00806E3F"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640148D8" w14:textId="7C8D151A" w:rsidR="00BB19BA" w:rsidRDefault="00BB19BA"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60BD3FD5" w14:textId="225E5F0C" w:rsidR="00BB19BA" w:rsidRDefault="002F00B7"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r>
        <w:rPr>
          <w:noProof/>
        </w:rPr>
        <mc:AlternateContent>
          <mc:Choice Requires="wps">
            <w:drawing>
              <wp:anchor distT="0" distB="0" distL="114300" distR="114300" simplePos="0" relativeHeight="251668480" behindDoc="0" locked="0" layoutInCell="1" allowOverlap="1" wp14:anchorId="6D2ECF0D" wp14:editId="61758180">
                <wp:simplePos x="0" y="0"/>
                <wp:positionH relativeFrom="column">
                  <wp:posOffset>1471295</wp:posOffset>
                </wp:positionH>
                <wp:positionV relativeFrom="paragraph">
                  <wp:posOffset>20955</wp:posOffset>
                </wp:positionV>
                <wp:extent cx="2905125" cy="847725"/>
                <wp:effectExtent l="0" t="0" r="28575" b="28575"/>
                <wp:wrapNone/>
                <wp:docPr id="1484717065" name="Zone de texte 1"/>
                <wp:cNvGraphicFramePr/>
                <a:graphic xmlns:a="http://schemas.openxmlformats.org/drawingml/2006/main">
                  <a:graphicData uri="http://schemas.microsoft.com/office/word/2010/wordprocessingShape">
                    <wps:wsp>
                      <wps:cNvSpPr txBox="1"/>
                      <wps:spPr>
                        <a:xfrm>
                          <a:off x="0" y="0"/>
                          <a:ext cx="2905125" cy="847725"/>
                        </a:xfrm>
                        <a:prstGeom prst="rect">
                          <a:avLst/>
                        </a:prstGeom>
                        <a:solidFill>
                          <a:schemeClr val="lt1"/>
                        </a:solidFill>
                        <a:ln w="6350">
                          <a:solidFill>
                            <a:prstClr val="black"/>
                          </a:solidFill>
                        </a:ln>
                      </wps:spPr>
                      <wps:txbx>
                        <w:txbxContent>
                          <w:p w14:paraId="59C5F8E9" w14:textId="77777777" w:rsidR="00553F1C" w:rsidRPr="003C22CC" w:rsidRDefault="00553F1C" w:rsidP="00553F1C">
                            <w:pPr>
                              <w:pStyle w:val="Paragraphedeliste"/>
                              <w:spacing w:line="100" w:lineRule="atLeast"/>
                              <w:ind w:left="0"/>
                              <w:rPr>
                                <w:rFonts w:ascii="Trebuchet MS" w:hAnsi="Trebuchet MS"/>
                                <w:iCs/>
                                <w:sz w:val="20"/>
                              </w:rPr>
                            </w:pPr>
                            <w:r w:rsidRPr="003C22CC">
                              <w:rPr>
                                <w:rFonts w:ascii="Trebuchet MS" w:hAnsi="Trebuchet MS"/>
                                <w:iCs/>
                                <w:sz w:val="20"/>
                              </w:rPr>
                              <w:t>Cet outil peut être utilisé avec 3 options :</w:t>
                            </w:r>
                          </w:p>
                          <w:p w14:paraId="1AEAF0DE" w14:textId="77777777" w:rsidR="00553F1C" w:rsidRPr="003C22CC" w:rsidRDefault="00553F1C" w:rsidP="00553F1C">
                            <w:pPr>
                              <w:pStyle w:val="Paragraphedeliste"/>
                              <w:spacing w:line="100" w:lineRule="atLeast"/>
                              <w:ind w:left="0"/>
                              <w:rPr>
                                <w:rFonts w:ascii="Trebuchet MS" w:hAnsi="Trebuchet MS"/>
                                <w:iCs/>
                                <w:sz w:val="20"/>
                              </w:rPr>
                            </w:pPr>
                          </w:p>
                          <w:p w14:paraId="42272F8B" w14:textId="77777777" w:rsidR="00553F1C" w:rsidRPr="003C22C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3C22CC">
                              <w:rPr>
                                <w:rFonts w:ascii="Trebuchet MS" w:hAnsi="Trebuchet MS"/>
                                <w:iCs/>
                                <w:sz w:val="20"/>
                              </w:rPr>
                              <w:t>Au forfait</w:t>
                            </w:r>
                          </w:p>
                          <w:p w14:paraId="7457B87E" w14:textId="77777777" w:rsidR="00553F1C" w:rsidRPr="003C22C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3C22CC">
                              <w:rPr>
                                <w:rFonts w:ascii="Trebuchet MS" w:hAnsi="Trebuchet MS"/>
                                <w:iCs/>
                                <w:sz w:val="20"/>
                              </w:rPr>
                              <w:t>Au réel</w:t>
                            </w:r>
                          </w:p>
                          <w:p w14:paraId="112D084D" w14:textId="437FC516" w:rsidR="00553F1C" w:rsidRDefault="00BD60F8" w:rsidP="00413F0D">
                            <w:pPr>
                              <w:pStyle w:val="Paragraphedeliste"/>
                              <w:widowControl w:val="0"/>
                              <w:numPr>
                                <w:ilvl w:val="0"/>
                                <w:numId w:val="18"/>
                              </w:numPr>
                              <w:suppressAutoHyphens/>
                              <w:spacing w:line="100" w:lineRule="atLeast"/>
                            </w:pPr>
                            <w:r>
                              <w:rPr>
                                <w:rFonts w:ascii="Trebuchet MS" w:hAnsi="Trebuchet MS"/>
                                <w:iCs/>
                                <w:sz w:val="20"/>
                              </w:rPr>
                              <w:t>Pour une a</w:t>
                            </w:r>
                            <w:r w:rsidR="00553F1C" w:rsidRPr="00806E3F">
                              <w:rPr>
                                <w:rFonts w:ascii="Trebuchet MS" w:hAnsi="Trebuchet MS"/>
                                <w:iCs/>
                                <w:sz w:val="20"/>
                              </w:rPr>
                              <w:t>rrivé</w:t>
                            </w:r>
                            <w:r w:rsidR="00517F6A">
                              <w:rPr>
                                <w:rFonts w:ascii="Trebuchet MS" w:hAnsi="Trebuchet MS"/>
                                <w:iCs/>
                                <w:sz w:val="20"/>
                              </w:rPr>
                              <w:t>e</w:t>
                            </w:r>
                            <w:r w:rsidR="00553F1C" w:rsidRPr="00806E3F">
                              <w:rPr>
                                <w:rFonts w:ascii="Trebuchet MS" w:hAnsi="Trebuchet MS"/>
                                <w:iCs/>
                                <w:sz w:val="20"/>
                              </w:rPr>
                              <w:t xml:space="preserve"> en cours d’année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ECF0D" id="Zone de texte 1" o:spid="_x0000_s1028" type="#_x0000_t202" style="position:absolute;left:0;text-align:left;margin-left:115.85pt;margin-top:1.65pt;width:228.75pt;height:6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NQPAIAAIM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" fillcolor="white [3201]" strokeweight=".5pt">
                <v:textbox>
                  <w:txbxContent>
                    <w:p w14:paraId="59C5F8E9" w14:textId="77777777" w:rsidR="00553F1C" w:rsidRPr="003C22CC" w:rsidRDefault="00553F1C" w:rsidP="00553F1C">
                      <w:pPr>
                        <w:pStyle w:val="Paragraphedeliste"/>
                        <w:spacing w:line="100" w:lineRule="atLeast"/>
                        <w:ind w:left="0"/>
                        <w:rPr>
                          <w:rFonts w:ascii="Trebuchet MS" w:hAnsi="Trebuchet MS"/>
                          <w:iCs/>
                          <w:sz w:val="20"/>
                        </w:rPr>
                      </w:pPr>
                      <w:r w:rsidRPr="003C22CC">
                        <w:rPr>
                          <w:rFonts w:ascii="Trebuchet MS" w:hAnsi="Trebuchet MS"/>
                          <w:iCs/>
                          <w:sz w:val="20"/>
                        </w:rPr>
                        <w:t>Cet outil peut être utilisé avec 3 options :</w:t>
                      </w:r>
                    </w:p>
                    <w:p w14:paraId="1AEAF0DE" w14:textId="77777777" w:rsidR="00553F1C" w:rsidRPr="003C22CC" w:rsidRDefault="00553F1C" w:rsidP="00553F1C">
                      <w:pPr>
                        <w:pStyle w:val="Paragraphedeliste"/>
                        <w:spacing w:line="100" w:lineRule="atLeast"/>
                        <w:ind w:left="0"/>
                        <w:rPr>
                          <w:rFonts w:ascii="Trebuchet MS" w:hAnsi="Trebuchet MS"/>
                          <w:iCs/>
                          <w:sz w:val="20"/>
                        </w:rPr>
                      </w:pPr>
                    </w:p>
                    <w:p w14:paraId="42272F8B" w14:textId="77777777" w:rsidR="00553F1C" w:rsidRPr="003C22C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3C22CC">
                        <w:rPr>
                          <w:rFonts w:ascii="Trebuchet MS" w:hAnsi="Trebuchet MS"/>
                          <w:iCs/>
                          <w:sz w:val="20"/>
                        </w:rPr>
                        <w:t>Au forfait</w:t>
                      </w:r>
                    </w:p>
                    <w:p w14:paraId="7457B87E" w14:textId="77777777" w:rsidR="00553F1C" w:rsidRPr="003C22CC" w:rsidRDefault="00553F1C" w:rsidP="00553F1C">
                      <w:pPr>
                        <w:pStyle w:val="Paragraphedeliste"/>
                        <w:widowControl w:val="0"/>
                        <w:numPr>
                          <w:ilvl w:val="0"/>
                          <w:numId w:val="18"/>
                        </w:numPr>
                        <w:suppressAutoHyphens/>
                        <w:spacing w:line="100" w:lineRule="atLeast"/>
                        <w:rPr>
                          <w:rFonts w:ascii="Trebuchet MS" w:hAnsi="Trebuchet MS"/>
                          <w:iCs/>
                          <w:sz w:val="20"/>
                        </w:rPr>
                      </w:pPr>
                      <w:r w:rsidRPr="003C22CC">
                        <w:rPr>
                          <w:rFonts w:ascii="Trebuchet MS" w:hAnsi="Trebuchet MS"/>
                          <w:iCs/>
                          <w:sz w:val="20"/>
                        </w:rPr>
                        <w:t>Au réel</w:t>
                      </w:r>
                    </w:p>
                    <w:p w14:paraId="112D084D" w14:textId="437FC516" w:rsidR="00553F1C" w:rsidRDefault="00BD60F8" w:rsidP="00413F0D">
                      <w:pPr>
                        <w:pStyle w:val="Paragraphedeliste"/>
                        <w:widowControl w:val="0"/>
                        <w:numPr>
                          <w:ilvl w:val="0"/>
                          <w:numId w:val="18"/>
                        </w:numPr>
                        <w:suppressAutoHyphens/>
                        <w:spacing w:line="100" w:lineRule="atLeast"/>
                      </w:pPr>
                      <w:r>
                        <w:rPr>
                          <w:rFonts w:ascii="Trebuchet MS" w:hAnsi="Trebuchet MS"/>
                          <w:iCs/>
                          <w:sz w:val="20"/>
                        </w:rPr>
                        <w:t>Pour une a</w:t>
                      </w:r>
                      <w:r w:rsidR="00553F1C" w:rsidRPr="00806E3F">
                        <w:rPr>
                          <w:rFonts w:ascii="Trebuchet MS" w:hAnsi="Trebuchet MS"/>
                          <w:iCs/>
                          <w:sz w:val="20"/>
                        </w:rPr>
                        <w:t>rrivé</w:t>
                      </w:r>
                      <w:r w:rsidR="00517F6A">
                        <w:rPr>
                          <w:rFonts w:ascii="Trebuchet MS" w:hAnsi="Trebuchet MS"/>
                          <w:iCs/>
                          <w:sz w:val="20"/>
                        </w:rPr>
                        <w:t>e</w:t>
                      </w:r>
                      <w:r w:rsidR="00553F1C" w:rsidRPr="00806E3F">
                        <w:rPr>
                          <w:rFonts w:ascii="Trebuchet MS" w:hAnsi="Trebuchet MS"/>
                          <w:iCs/>
                          <w:sz w:val="20"/>
                        </w:rPr>
                        <w:t xml:space="preserve"> en cours d’année</w:t>
                      </w:r>
                    </w:p>
                  </w:txbxContent>
                </v:textbox>
              </v:shape>
            </w:pict>
          </mc:Fallback>
        </mc:AlternateContent>
      </w:r>
    </w:p>
    <w:p w14:paraId="51DA8286" w14:textId="77777777" w:rsidR="00BB19BA" w:rsidRDefault="00BB19BA"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714261F7" w14:textId="77777777" w:rsidR="00BB19BA" w:rsidRDefault="00BB19BA"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331F09E3" w14:textId="77777777" w:rsidR="00BB19BA" w:rsidRDefault="00BB19BA"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117BFA15" w14:textId="77777777" w:rsidR="00BB19BA" w:rsidRDefault="00BB19BA"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1F6CBE95" w14:textId="77777777" w:rsidR="002F00B7" w:rsidRDefault="002F00B7"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604CA7F4" w14:textId="77777777" w:rsidR="002F00B7" w:rsidRDefault="002F00B7"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20EC62F7" w14:textId="77777777" w:rsidR="002F00B7" w:rsidRDefault="002F00B7"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5D8B3E86" w14:textId="77777777" w:rsidR="002F00B7" w:rsidRDefault="002F00B7"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6034880B" w14:textId="77777777" w:rsidR="001B3DAE" w:rsidRDefault="001B3DAE" w:rsidP="008079B4">
      <w:pPr>
        <w:widowControl w:val="0"/>
        <w:tabs>
          <w:tab w:val="right" w:pos="10836"/>
        </w:tabs>
        <w:suppressAutoHyphens/>
        <w:spacing w:line="100" w:lineRule="atLeast"/>
        <w:ind w:right="-15"/>
        <w:rPr>
          <w:rFonts w:ascii="Trebuchet MS" w:eastAsia="Trebuchet MS" w:hAnsi="Trebuchet MS" w:cs="Trebuchet MS"/>
          <w:b/>
          <w:caps/>
          <w:color w:val="000000"/>
          <w:sz w:val="20"/>
        </w:rPr>
      </w:pPr>
    </w:p>
    <w:p w14:paraId="6818881C" w14:textId="7312243B" w:rsidR="00553F1C" w:rsidRPr="001839CC" w:rsidRDefault="00553F1C" w:rsidP="009A48D4">
      <w:pPr>
        <w:pStyle w:val="Paragraphedeliste"/>
        <w:widowControl w:val="0"/>
        <w:tabs>
          <w:tab w:val="right" w:pos="10836"/>
        </w:tabs>
        <w:suppressAutoHyphens/>
        <w:spacing w:line="100" w:lineRule="atLeast"/>
        <w:ind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lastRenderedPageBreak/>
        <w:t xml:space="preserve">ANNEXE </w:t>
      </w:r>
      <w:r w:rsidRPr="001839CC">
        <w:rPr>
          <w:rFonts w:ascii="Trebuchet MS" w:eastAsia="Trebuchet MS" w:hAnsi="Trebuchet MS" w:cs="Trebuchet MS"/>
          <w:b/>
          <w:caps/>
          <w:color w:val="000000"/>
          <w:sz w:val="20"/>
        </w:rPr>
        <w:t>1 – LA FICHE DE CALCUL MANUEL (trame)</w:t>
      </w:r>
    </w:p>
    <w:p w14:paraId="102A94FC" w14:textId="77777777" w:rsidR="00553F1C" w:rsidRPr="00505E1C" w:rsidRDefault="00553F1C" w:rsidP="00553F1C">
      <w:pPr>
        <w:tabs>
          <w:tab w:val="right" w:pos="11339"/>
        </w:tabs>
        <w:spacing w:line="100" w:lineRule="atLeast"/>
        <w:ind w:right="-15"/>
        <w:rPr>
          <w:rFonts w:ascii="Trebuchet MS" w:eastAsia="Trebuchet MS" w:hAnsi="Trebuchet MS" w:cs="Trebuchet MS"/>
          <w:bCs/>
          <w:caps/>
          <w:color w:val="000000"/>
          <w:sz w:val="20"/>
        </w:rPr>
      </w:pPr>
    </w:p>
    <w:p w14:paraId="4CA22FDC" w14:textId="77777777" w:rsidR="00553F1C" w:rsidRDefault="00553F1C" w:rsidP="00553F1C">
      <w:pPr>
        <w:pBdr>
          <w:top w:val="single" w:sz="4" w:space="1" w:color="auto"/>
          <w:left w:val="single" w:sz="4" w:space="4" w:color="auto"/>
          <w:bottom w:val="single" w:sz="4" w:space="1" w:color="auto"/>
          <w:right w:val="single" w:sz="4" w:space="4" w:color="auto"/>
        </w:pBdr>
        <w:jc w:val="center"/>
        <w:rPr>
          <w:rFonts w:ascii="Trebuchet MS" w:eastAsiaTheme="minorEastAsia" w:hAnsi="Trebuchet MS" w:cstheme="minorBidi"/>
          <w:b/>
          <w:color w:val="C00000"/>
          <w:sz w:val="16"/>
          <w:szCs w:val="16"/>
        </w:rPr>
      </w:pPr>
      <w:r w:rsidRPr="001839CC">
        <w:rPr>
          <w:rFonts w:ascii="Trebuchet MS" w:eastAsiaTheme="minorEastAsia" w:hAnsi="Trebuchet MS" w:cstheme="minorBidi"/>
          <w:b/>
          <w:color w:val="C00000"/>
          <w:sz w:val="16"/>
          <w:szCs w:val="16"/>
        </w:rPr>
        <w:t>FICHE DE CALCUL MANUEL (FORFAIT)</w:t>
      </w:r>
      <w:r>
        <w:rPr>
          <w:rFonts w:ascii="Trebuchet MS" w:eastAsiaTheme="minorEastAsia" w:hAnsi="Trebuchet MS" w:cstheme="minorBidi"/>
          <w:b/>
          <w:color w:val="C00000"/>
          <w:sz w:val="16"/>
          <w:szCs w:val="16"/>
        </w:rPr>
        <w:t xml:space="preserve"> </w:t>
      </w:r>
    </w:p>
    <w:p w14:paraId="0512DA20" w14:textId="77777777" w:rsidR="00553F1C" w:rsidRPr="00A22CFE" w:rsidRDefault="00553F1C" w:rsidP="00553F1C">
      <w:pPr>
        <w:pBdr>
          <w:top w:val="single" w:sz="4" w:space="1" w:color="auto"/>
          <w:left w:val="single" w:sz="4" w:space="4" w:color="auto"/>
          <w:bottom w:val="single" w:sz="4" w:space="1" w:color="auto"/>
          <w:right w:val="single" w:sz="4" w:space="4" w:color="auto"/>
        </w:pBdr>
        <w:jc w:val="center"/>
        <w:rPr>
          <w:rFonts w:ascii="Trebuchet MS" w:eastAsiaTheme="minorEastAsia" w:hAnsi="Trebuchet MS" w:cstheme="minorBidi"/>
          <w:b/>
          <w:color w:val="C00000"/>
          <w:sz w:val="16"/>
          <w:szCs w:val="16"/>
        </w:rPr>
      </w:pPr>
      <w:proofErr w:type="gramStart"/>
      <w:r w:rsidRPr="001839CC">
        <w:rPr>
          <w:rFonts w:ascii="Trebuchet MS" w:eastAsiaTheme="minorEastAsia" w:hAnsi="Trebuchet MS" w:cstheme="minorBidi"/>
          <w:b/>
          <w:sz w:val="16"/>
          <w:szCs w:val="16"/>
        </w:rPr>
        <w:t>pour</w:t>
      </w:r>
      <w:proofErr w:type="gramEnd"/>
      <w:r w:rsidRPr="001839CC">
        <w:rPr>
          <w:rFonts w:ascii="Trebuchet MS" w:eastAsiaTheme="minorEastAsia" w:hAnsi="Trebuchet MS" w:cstheme="minorBidi"/>
          <w:b/>
          <w:sz w:val="16"/>
          <w:szCs w:val="16"/>
        </w:rPr>
        <w:t xml:space="preserve"> une année scolaire complète</w:t>
      </w:r>
      <w:r>
        <w:rPr>
          <w:rFonts w:ascii="Trebuchet MS" w:eastAsiaTheme="minorEastAsia" w:hAnsi="Trebuchet MS" w:cstheme="minorBidi"/>
          <w:b/>
          <w:sz w:val="16"/>
          <w:szCs w:val="16"/>
        </w:rPr>
        <w:t xml:space="preserve"> de Septembre à Août</w:t>
      </w:r>
    </w:p>
    <w:p w14:paraId="3F46B0E0" w14:textId="77777777" w:rsidR="00553F1C" w:rsidRPr="001839CC" w:rsidRDefault="00553F1C" w:rsidP="00553F1C">
      <w:pPr>
        <w:jc w:val="center"/>
        <w:rPr>
          <w:rFonts w:ascii="Trebuchet MS" w:eastAsiaTheme="minorEastAsia" w:hAnsi="Trebuchet MS" w:cstheme="minorBidi"/>
          <w:b/>
          <w:sz w:val="16"/>
          <w:szCs w:val="16"/>
        </w:rPr>
      </w:pPr>
    </w:p>
    <w:p w14:paraId="15FC6482" w14:textId="77777777" w:rsidR="00553F1C" w:rsidRPr="001839CC" w:rsidRDefault="00553F1C" w:rsidP="00553F1C">
      <w:pPr>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TEMPS DE TRAVAIL - ANNUALISATION</w:t>
      </w:r>
    </w:p>
    <w:p w14:paraId="7374107F" w14:textId="69C86723" w:rsidR="00553F1C" w:rsidRPr="001839CC" w:rsidRDefault="00553F1C" w:rsidP="00553F1C">
      <w:pPr>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xml:space="preserve">POSTE SUR RYTHME SCOLAIRE </w:t>
      </w:r>
    </w:p>
    <w:p w14:paraId="46A9D4D1" w14:textId="77777777" w:rsidR="00553F1C" w:rsidRPr="001839CC" w:rsidRDefault="00553F1C" w:rsidP="00553F1C">
      <w:pPr>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ind w:left="567"/>
        <w:jc w:val="center"/>
        <w:rPr>
          <w:rFonts w:ascii="Trebuchet MS" w:eastAsia="SimSun" w:hAnsi="Trebuchet MS" w:cs="Lucida Sans"/>
          <w:color w:val="C00000"/>
          <w:kern w:val="1"/>
          <w:sz w:val="16"/>
          <w:szCs w:val="16"/>
          <w:lang w:eastAsia="hi-IN" w:bidi="hi-IN"/>
        </w:rPr>
      </w:pPr>
      <w:r w:rsidRPr="001839CC">
        <w:rPr>
          <w:rFonts w:ascii="Trebuchet MS" w:eastAsia="SimSun" w:hAnsi="Trebuchet MS" w:cs="Lucida Sans"/>
          <w:color w:val="C00000"/>
          <w:kern w:val="1"/>
          <w:sz w:val="16"/>
          <w:szCs w:val="16"/>
          <w:lang w:eastAsia="hi-IN" w:bidi="hi-IN"/>
        </w:rPr>
        <w:t xml:space="preserve">A partir de </w:t>
      </w:r>
      <w:r w:rsidRPr="001839CC">
        <w:rPr>
          <w:rFonts w:ascii="Trebuchet MS" w:eastAsia="SimSun" w:hAnsi="Trebuchet MS" w:cs="Lucida Sans"/>
          <w:b/>
          <w:color w:val="C00000"/>
          <w:kern w:val="1"/>
          <w:sz w:val="16"/>
          <w:szCs w:val="16"/>
          <w:lang w:eastAsia="hi-IN" w:bidi="hi-IN"/>
        </w:rPr>
        <w:t>365</w:t>
      </w:r>
      <w:r w:rsidRPr="001839CC">
        <w:rPr>
          <w:rFonts w:ascii="Trebuchet MS" w:eastAsia="SimSun" w:hAnsi="Trebuchet MS" w:cs="Lucida Sans"/>
          <w:color w:val="C00000"/>
          <w:kern w:val="1"/>
          <w:sz w:val="16"/>
          <w:szCs w:val="16"/>
          <w:lang w:eastAsia="hi-IN" w:bidi="hi-IN"/>
        </w:rPr>
        <w:t xml:space="preserve"> jours/an - </w:t>
      </w:r>
      <w:r w:rsidRPr="001839CC">
        <w:rPr>
          <w:rFonts w:ascii="Trebuchet MS" w:eastAsia="SimSun" w:hAnsi="Trebuchet MS" w:cs="Lucida Sans"/>
          <w:b/>
          <w:color w:val="C00000"/>
          <w:kern w:val="1"/>
          <w:sz w:val="16"/>
          <w:szCs w:val="16"/>
          <w:lang w:eastAsia="hi-IN" w:bidi="hi-IN"/>
        </w:rPr>
        <w:t>104</w:t>
      </w:r>
      <w:r w:rsidRPr="001839CC">
        <w:rPr>
          <w:rFonts w:ascii="Trebuchet MS" w:eastAsia="SimSun" w:hAnsi="Trebuchet MS" w:cs="Lucida Sans"/>
          <w:color w:val="C00000"/>
          <w:kern w:val="1"/>
          <w:sz w:val="16"/>
          <w:szCs w:val="16"/>
          <w:lang w:eastAsia="hi-IN" w:bidi="hi-IN"/>
        </w:rPr>
        <w:t xml:space="preserve"> jours de repos hebdomadaire - </w:t>
      </w:r>
      <w:r w:rsidRPr="001839CC">
        <w:rPr>
          <w:rFonts w:ascii="Trebuchet MS" w:eastAsia="SimSun" w:hAnsi="Trebuchet MS" w:cs="Lucida Sans"/>
          <w:color w:val="C00000"/>
          <w:kern w:val="1"/>
          <w:sz w:val="16"/>
          <w:szCs w:val="16"/>
          <w:u w:val="single"/>
          <w:lang w:eastAsia="hi-IN" w:bidi="hi-IN"/>
        </w:rPr>
        <w:t>8 jours fériés</w:t>
      </w:r>
    </w:p>
    <w:p w14:paraId="7C56395A" w14:textId="77777777" w:rsidR="00553F1C" w:rsidRPr="001839CC" w:rsidRDefault="00553F1C" w:rsidP="00553F1C">
      <w:pPr>
        <w:rPr>
          <w:rFonts w:ascii="Trebuchet MS" w:eastAsiaTheme="minorEastAsia" w:hAnsi="Trebuchet MS" w:cstheme="minorBidi"/>
          <w:sz w:val="16"/>
          <w:szCs w:val="16"/>
        </w:rPr>
      </w:pPr>
    </w:p>
    <w:p w14:paraId="12E33353" w14:textId="77777777" w:rsidR="00553F1C" w:rsidRPr="001839CC" w:rsidRDefault="00553F1C" w:rsidP="00553F1C">
      <w:pP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xml:space="preserve">Collectivité ou Etablissement : </w:t>
      </w:r>
      <w:r w:rsidRPr="001839CC">
        <w:rPr>
          <w:rFonts w:ascii="Trebuchet MS" w:eastAsiaTheme="minorEastAsia" w:hAnsi="Trebuchet MS" w:cstheme="minorBidi"/>
          <w:sz w:val="16"/>
          <w:szCs w:val="16"/>
        </w:rPr>
        <w:t>…………………………………………………………………………………………………………</w:t>
      </w:r>
    </w:p>
    <w:p w14:paraId="3134B3EC" w14:textId="77777777" w:rsidR="00553F1C" w:rsidRPr="001839CC" w:rsidRDefault="00553F1C" w:rsidP="00553F1C">
      <w:pPr>
        <w:rPr>
          <w:rFonts w:ascii="Trebuchet MS" w:eastAsiaTheme="minorEastAsia" w:hAnsi="Trebuchet MS" w:cstheme="minorBidi"/>
          <w:b/>
          <w:sz w:val="16"/>
          <w:szCs w:val="16"/>
        </w:rPr>
      </w:pPr>
    </w:p>
    <w:p w14:paraId="4DE72420" w14:textId="77777777" w:rsidR="00553F1C" w:rsidRPr="001839CC" w:rsidRDefault="00553F1C" w:rsidP="00553F1C">
      <w:pP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AGENT :</w:t>
      </w:r>
    </w:p>
    <w:p w14:paraId="3761ACBA" w14:textId="77777777" w:rsidR="00553F1C" w:rsidRPr="001839CC" w:rsidRDefault="00553F1C" w:rsidP="00553F1C">
      <w:pPr>
        <w:rPr>
          <w:rFonts w:ascii="Trebuchet MS" w:eastAsiaTheme="minorEastAsia" w:hAnsi="Trebuchet MS" w:cstheme="minorBidi"/>
          <w:b/>
          <w:sz w:val="16"/>
          <w:szCs w:val="16"/>
        </w:rPr>
      </w:pPr>
    </w:p>
    <w:p w14:paraId="392C31E3" w14:textId="77777777" w:rsidR="00553F1C" w:rsidRPr="001839CC" w:rsidRDefault="00553F1C" w:rsidP="00553F1C">
      <w:pP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xml:space="preserve">NOM : </w:t>
      </w:r>
      <w:r w:rsidRPr="001839CC">
        <w:rPr>
          <w:rFonts w:ascii="Trebuchet MS" w:eastAsiaTheme="minorEastAsia" w:hAnsi="Trebuchet MS" w:cstheme="minorBidi"/>
          <w:sz w:val="16"/>
          <w:szCs w:val="16"/>
        </w:rPr>
        <w:t>…………………………………</w:t>
      </w:r>
      <w:proofErr w:type="gramStart"/>
      <w:r w:rsidRPr="001839CC">
        <w:rPr>
          <w:rFonts w:ascii="Trebuchet MS" w:eastAsiaTheme="minorEastAsia" w:hAnsi="Trebuchet MS" w:cstheme="minorBidi"/>
          <w:sz w:val="16"/>
          <w:szCs w:val="16"/>
        </w:rPr>
        <w:t>…….</w:t>
      </w:r>
      <w:proofErr w:type="gramEnd"/>
      <w:r w:rsidRPr="001839CC">
        <w:rPr>
          <w:rFonts w:ascii="Trebuchet MS" w:eastAsiaTheme="minorEastAsia" w:hAnsi="Trebuchet MS" w:cstheme="minorBidi"/>
          <w:sz w:val="16"/>
          <w:szCs w:val="16"/>
        </w:rPr>
        <w:t>.………………</w:t>
      </w:r>
      <w:r w:rsidRPr="001839CC">
        <w:rPr>
          <w:rFonts w:ascii="Trebuchet MS" w:eastAsiaTheme="minorEastAsia" w:hAnsi="Trebuchet MS" w:cstheme="minorBidi"/>
          <w:b/>
          <w:sz w:val="16"/>
          <w:szCs w:val="16"/>
        </w:rPr>
        <w:tab/>
        <w:t xml:space="preserve">Prénom : </w:t>
      </w:r>
      <w:r w:rsidRPr="001839CC">
        <w:rPr>
          <w:rFonts w:ascii="Trebuchet MS" w:eastAsiaTheme="minorEastAsia" w:hAnsi="Trebuchet MS" w:cstheme="minorBidi"/>
          <w:sz w:val="16"/>
          <w:szCs w:val="16"/>
        </w:rPr>
        <w:t>…………………………………………………………………</w:t>
      </w:r>
    </w:p>
    <w:p w14:paraId="6F82B4E4" w14:textId="77777777" w:rsidR="00553F1C" w:rsidRPr="001839CC" w:rsidRDefault="00553F1C" w:rsidP="00553F1C">
      <w:pPr>
        <w:rPr>
          <w:rFonts w:ascii="Trebuchet MS" w:eastAsiaTheme="minorEastAsia" w:hAnsi="Trebuchet MS" w:cstheme="minorBidi"/>
          <w:b/>
          <w:sz w:val="16"/>
          <w:szCs w:val="16"/>
        </w:rPr>
      </w:pPr>
    </w:p>
    <w:p w14:paraId="04629075" w14:textId="77777777" w:rsidR="00553F1C" w:rsidRPr="001839CC" w:rsidRDefault="00553F1C" w:rsidP="00553F1C">
      <w:pPr>
        <w:pBdr>
          <w:bottom w:val="single" w:sz="6" w:space="1" w:color="auto"/>
        </w:pBd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Grade </w:t>
      </w:r>
      <w:r w:rsidRPr="001839CC">
        <w:rPr>
          <w:rFonts w:ascii="Trebuchet MS" w:eastAsiaTheme="minorEastAsia" w:hAnsi="Trebuchet MS" w:cstheme="minorBidi"/>
          <w:sz w:val="16"/>
          <w:szCs w:val="16"/>
        </w:rPr>
        <w:t>: ………………………………………………………</w:t>
      </w:r>
      <w:r w:rsidRPr="001839CC">
        <w:rPr>
          <w:rFonts w:ascii="Trebuchet MS" w:eastAsiaTheme="minorEastAsia" w:hAnsi="Trebuchet MS" w:cstheme="minorBidi"/>
          <w:b/>
          <w:sz w:val="16"/>
          <w:szCs w:val="16"/>
        </w:rPr>
        <w:tab/>
        <w:t>Service </w:t>
      </w:r>
      <w:r w:rsidRPr="001839CC">
        <w:rPr>
          <w:rFonts w:ascii="Trebuchet MS" w:eastAsiaTheme="minorEastAsia" w:hAnsi="Trebuchet MS" w:cstheme="minorBidi"/>
          <w:sz w:val="16"/>
          <w:szCs w:val="16"/>
        </w:rPr>
        <w:t>: …………………………………………………………………</w:t>
      </w:r>
    </w:p>
    <w:p w14:paraId="544C9545" w14:textId="77777777" w:rsidR="00553F1C" w:rsidRPr="001839CC" w:rsidRDefault="00553F1C" w:rsidP="00553F1C">
      <w:pPr>
        <w:pBdr>
          <w:bottom w:val="single" w:sz="6" w:space="1" w:color="auto"/>
        </w:pBdr>
        <w:rPr>
          <w:rFonts w:ascii="Trebuchet MS" w:eastAsiaTheme="minorEastAsia" w:hAnsi="Trebuchet MS" w:cstheme="minorBidi"/>
          <w:sz w:val="16"/>
          <w:szCs w:val="16"/>
        </w:rPr>
      </w:pPr>
    </w:p>
    <w:p w14:paraId="19075DD2" w14:textId="77777777" w:rsidR="00553F1C" w:rsidRPr="001839CC" w:rsidRDefault="00553F1C" w:rsidP="00553F1C">
      <w:pPr>
        <w:rPr>
          <w:rFonts w:ascii="Trebuchet MS" w:eastAsiaTheme="minorEastAsia" w:hAnsi="Trebuchet MS" w:cstheme="minorBidi"/>
          <w:b/>
          <w:color w:val="C00000"/>
          <w:sz w:val="16"/>
          <w:szCs w:val="16"/>
          <w:u w:val="single"/>
        </w:rPr>
      </w:pPr>
    </w:p>
    <w:p w14:paraId="4AA70E64" w14:textId="77777777" w:rsidR="00553F1C" w:rsidRPr="001839CC" w:rsidRDefault="00553F1C" w:rsidP="00553F1C">
      <w:pPr>
        <w:jc w:val="center"/>
        <w:rPr>
          <w:rFonts w:ascii="Trebuchet MS" w:eastAsiaTheme="minorEastAsia" w:hAnsi="Trebuchet MS" w:cstheme="minorBidi"/>
          <w:b/>
          <w:color w:val="C00000"/>
          <w:sz w:val="16"/>
          <w:szCs w:val="16"/>
        </w:rPr>
      </w:pPr>
      <w:r w:rsidRPr="001839CC">
        <w:rPr>
          <w:rFonts w:ascii="Trebuchet MS" w:eastAsiaTheme="minorEastAsia" w:hAnsi="Trebuchet MS" w:cstheme="minorBidi"/>
          <w:b/>
          <w:color w:val="C00000"/>
          <w:sz w:val="16"/>
          <w:szCs w:val="16"/>
          <w:u w:val="single"/>
        </w:rPr>
        <w:t>ETAPE 1</w:t>
      </w:r>
      <w:r w:rsidRPr="001839CC">
        <w:rPr>
          <w:rFonts w:ascii="Trebuchet MS" w:eastAsiaTheme="minorEastAsia" w:hAnsi="Trebuchet MS" w:cstheme="minorBidi"/>
          <w:b/>
          <w:color w:val="C00000"/>
          <w:sz w:val="16"/>
          <w:szCs w:val="16"/>
        </w:rPr>
        <w:t> : DETERMINER LE TEMPS DE TRAVAIL</w:t>
      </w:r>
    </w:p>
    <w:p w14:paraId="05DFE8A6" w14:textId="77777777" w:rsidR="00553F1C" w:rsidRPr="001839CC" w:rsidRDefault="00553F1C" w:rsidP="00553F1C">
      <w:pPr>
        <w:jc w:val="center"/>
        <w:rPr>
          <w:rFonts w:ascii="Trebuchet MS" w:eastAsiaTheme="minorEastAsia" w:hAnsi="Trebuchet MS" w:cstheme="minorBidi"/>
          <w:b/>
          <w:color w:val="C00000"/>
          <w:sz w:val="16"/>
          <w:szCs w:val="16"/>
        </w:rPr>
      </w:pPr>
    </w:p>
    <w:p w14:paraId="79ECE55E" w14:textId="77777777" w:rsidR="00553F1C" w:rsidRPr="001839CC"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m:t>→</m:t>
        </m:r>
      </m:oMath>
      <w:r w:rsidRPr="001839CC">
        <w:rPr>
          <w:rFonts w:ascii="Trebuchet MS" w:eastAsiaTheme="minorEastAsia" w:hAnsi="Trebuchet MS" w:cstheme="minorBidi"/>
          <w:b/>
          <w:sz w:val="16"/>
          <w:szCs w:val="16"/>
        </w:rPr>
        <w:t xml:space="preserve"> Emploi du temps sur une semaine scolaire</w:t>
      </w:r>
    </w:p>
    <w:p w14:paraId="102848C7" w14:textId="77777777" w:rsidR="00553F1C" w:rsidRPr="001839CC" w:rsidRDefault="00553F1C" w:rsidP="00553F1C">
      <w:pPr>
        <w:rPr>
          <w:rFonts w:ascii="Trebuchet MS" w:eastAsiaTheme="minorEastAsia" w:hAnsi="Trebuchet MS" w:cstheme="minorBidi"/>
          <w:b/>
          <w:sz w:val="16"/>
          <w:szCs w:val="16"/>
        </w:rPr>
      </w:pPr>
    </w:p>
    <w:p w14:paraId="6F87A033" w14:textId="77777777" w:rsidR="00553F1C" w:rsidRPr="001839CC" w:rsidRDefault="00553F1C" w:rsidP="00553F1C">
      <w:pPr>
        <w:rPr>
          <w:rFonts w:ascii="Trebuchet MS" w:eastAsiaTheme="minorEastAsia" w:hAnsi="Trebuchet MS" w:cstheme="minorBidi"/>
          <w:b/>
          <w:color w:val="92D050"/>
          <w:sz w:val="16"/>
          <w:szCs w:val="16"/>
        </w:rPr>
      </w:pPr>
    </w:p>
    <w:tbl>
      <w:tblPr>
        <w:tblW w:w="9919" w:type="dxa"/>
        <w:tblCellMar>
          <w:left w:w="70" w:type="dxa"/>
          <w:right w:w="70" w:type="dxa"/>
        </w:tblCellMar>
        <w:tblLook w:val="04A0" w:firstRow="1" w:lastRow="0" w:firstColumn="1" w:lastColumn="0" w:noHBand="0" w:noVBand="1"/>
      </w:tblPr>
      <w:tblGrid>
        <w:gridCol w:w="184"/>
        <w:gridCol w:w="1258"/>
        <w:gridCol w:w="1254"/>
        <w:gridCol w:w="1249"/>
        <w:gridCol w:w="1259"/>
        <w:gridCol w:w="1261"/>
        <w:gridCol w:w="1726"/>
        <w:gridCol w:w="1556"/>
        <w:gridCol w:w="184"/>
      </w:tblGrid>
      <w:tr w:rsidR="00553F1C" w:rsidRPr="001839CC" w14:paraId="12BA2169" w14:textId="77777777" w:rsidTr="001F0CF2">
        <w:trPr>
          <w:trHeight w:val="425"/>
        </w:trPr>
        <w:tc>
          <w:tcPr>
            <w:tcW w:w="9919" w:type="dxa"/>
            <w:gridSpan w:val="9"/>
            <w:tcBorders>
              <w:top w:val="single" w:sz="8" w:space="0" w:color="auto"/>
              <w:left w:val="single" w:sz="8" w:space="0" w:color="auto"/>
              <w:bottom w:val="nil"/>
              <w:right w:val="single" w:sz="8" w:space="0" w:color="000000"/>
            </w:tcBorders>
            <w:shd w:val="clear" w:color="000000" w:fill="F4B084"/>
            <w:noWrap/>
            <w:vAlign w:val="center"/>
            <w:hideMark/>
          </w:tcPr>
          <w:p w14:paraId="4119B824"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Détermination du temps de travail pendant les périodes scolaires</w:t>
            </w:r>
          </w:p>
        </w:tc>
      </w:tr>
      <w:tr w:rsidR="00553F1C" w:rsidRPr="001839CC" w14:paraId="37574F08" w14:textId="77777777" w:rsidTr="001F0CF2">
        <w:trPr>
          <w:trHeight w:val="227"/>
        </w:trPr>
        <w:tc>
          <w:tcPr>
            <w:tcW w:w="178" w:type="dxa"/>
            <w:tcBorders>
              <w:top w:val="nil"/>
              <w:left w:val="single" w:sz="8" w:space="0" w:color="auto"/>
              <w:bottom w:val="nil"/>
              <w:right w:val="nil"/>
            </w:tcBorders>
            <w:shd w:val="clear" w:color="000000" w:fill="EDEDED"/>
            <w:noWrap/>
            <w:vAlign w:val="bottom"/>
            <w:hideMark/>
          </w:tcPr>
          <w:p w14:paraId="09A074F1"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nil"/>
              <w:bottom w:val="nil"/>
              <w:right w:val="nil"/>
            </w:tcBorders>
            <w:shd w:val="clear" w:color="000000" w:fill="EDEDED"/>
            <w:noWrap/>
            <w:vAlign w:val="bottom"/>
            <w:hideMark/>
          </w:tcPr>
          <w:p w14:paraId="6BB2F313"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4" w:type="dxa"/>
            <w:tcBorders>
              <w:top w:val="nil"/>
              <w:left w:val="nil"/>
              <w:bottom w:val="nil"/>
              <w:right w:val="nil"/>
            </w:tcBorders>
            <w:shd w:val="clear" w:color="000000" w:fill="EDEDED"/>
            <w:noWrap/>
            <w:vAlign w:val="bottom"/>
            <w:hideMark/>
          </w:tcPr>
          <w:p w14:paraId="4B242294"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49" w:type="dxa"/>
            <w:tcBorders>
              <w:top w:val="nil"/>
              <w:left w:val="nil"/>
              <w:bottom w:val="nil"/>
              <w:right w:val="nil"/>
            </w:tcBorders>
            <w:shd w:val="clear" w:color="000000" w:fill="EDEDED"/>
            <w:noWrap/>
            <w:vAlign w:val="bottom"/>
            <w:hideMark/>
          </w:tcPr>
          <w:p w14:paraId="444F5936"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331E5777"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2E0E4AD2"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726" w:type="dxa"/>
            <w:tcBorders>
              <w:top w:val="nil"/>
              <w:left w:val="nil"/>
              <w:bottom w:val="nil"/>
              <w:right w:val="nil"/>
            </w:tcBorders>
            <w:shd w:val="clear" w:color="000000" w:fill="EDEDED"/>
            <w:noWrap/>
            <w:vAlign w:val="bottom"/>
            <w:hideMark/>
          </w:tcPr>
          <w:p w14:paraId="755924EA"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555" w:type="dxa"/>
            <w:tcBorders>
              <w:top w:val="nil"/>
              <w:left w:val="nil"/>
              <w:bottom w:val="nil"/>
              <w:right w:val="nil"/>
            </w:tcBorders>
            <w:shd w:val="clear" w:color="000000" w:fill="EDEDED"/>
            <w:noWrap/>
            <w:vAlign w:val="bottom"/>
            <w:hideMark/>
          </w:tcPr>
          <w:p w14:paraId="77EA21E9"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78" w:type="dxa"/>
            <w:tcBorders>
              <w:top w:val="nil"/>
              <w:left w:val="nil"/>
              <w:bottom w:val="nil"/>
              <w:right w:val="single" w:sz="8" w:space="0" w:color="auto"/>
            </w:tcBorders>
            <w:shd w:val="clear" w:color="000000" w:fill="EDEDED"/>
            <w:noWrap/>
            <w:vAlign w:val="bottom"/>
            <w:hideMark/>
          </w:tcPr>
          <w:p w14:paraId="6C23E00D"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27BCEE34"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2B7FA692"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9563" w:type="dxa"/>
            <w:gridSpan w:val="7"/>
            <w:tcBorders>
              <w:top w:val="single" w:sz="8" w:space="0" w:color="auto"/>
              <w:left w:val="single" w:sz="8" w:space="0" w:color="auto"/>
              <w:bottom w:val="single" w:sz="8" w:space="0" w:color="auto"/>
              <w:right w:val="single" w:sz="8" w:space="0" w:color="000000"/>
            </w:tcBorders>
            <w:shd w:val="clear" w:color="000000" w:fill="F4B084"/>
            <w:noWrap/>
            <w:vAlign w:val="bottom"/>
            <w:hideMark/>
          </w:tcPr>
          <w:p w14:paraId="5B25FF83"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Périodes scolaires : le planning de l'agent</w:t>
            </w:r>
          </w:p>
        </w:tc>
        <w:tc>
          <w:tcPr>
            <w:tcW w:w="178" w:type="dxa"/>
            <w:tcBorders>
              <w:top w:val="nil"/>
              <w:left w:val="nil"/>
              <w:bottom w:val="nil"/>
              <w:right w:val="single" w:sz="8" w:space="0" w:color="auto"/>
            </w:tcBorders>
            <w:shd w:val="clear" w:color="000000" w:fill="EDEDED"/>
            <w:noWrap/>
            <w:vAlign w:val="bottom"/>
            <w:hideMark/>
          </w:tcPr>
          <w:p w14:paraId="5BC82193"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54985A93" w14:textId="77777777" w:rsidTr="001F0CF2">
        <w:trPr>
          <w:trHeight w:val="577"/>
        </w:trPr>
        <w:tc>
          <w:tcPr>
            <w:tcW w:w="178" w:type="dxa"/>
            <w:tcBorders>
              <w:top w:val="nil"/>
              <w:left w:val="single" w:sz="8" w:space="0" w:color="auto"/>
              <w:bottom w:val="nil"/>
              <w:right w:val="nil"/>
            </w:tcBorders>
            <w:shd w:val="clear" w:color="000000" w:fill="EDEDED"/>
            <w:noWrap/>
            <w:vAlign w:val="center"/>
            <w:hideMark/>
          </w:tcPr>
          <w:p w14:paraId="160B06A7"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single" w:sz="4" w:space="0" w:color="auto"/>
              <w:right w:val="single" w:sz="4" w:space="0" w:color="auto"/>
            </w:tcBorders>
            <w:shd w:val="clear" w:color="000000" w:fill="FFFFFF"/>
            <w:noWrap/>
            <w:vAlign w:val="center"/>
            <w:hideMark/>
          </w:tcPr>
          <w:p w14:paraId="400AEC44" w14:textId="77777777" w:rsidR="00553F1C" w:rsidRPr="001839CC" w:rsidRDefault="00553F1C" w:rsidP="00E75C64">
            <w:pPr>
              <w:rPr>
                <w:rFonts w:cs="Calibri"/>
                <w:b/>
                <w:bCs/>
                <w:color w:val="000000"/>
                <w:sz w:val="16"/>
                <w:szCs w:val="16"/>
              </w:rPr>
            </w:pPr>
            <w:r w:rsidRPr="001839CC">
              <w:rPr>
                <w:rFonts w:cs="Calibri"/>
                <w:b/>
                <w:bCs/>
                <w:color w:val="000000"/>
                <w:sz w:val="16"/>
                <w:szCs w:val="16"/>
              </w:rPr>
              <w:t> </w:t>
            </w:r>
          </w:p>
        </w:tc>
        <w:tc>
          <w:tcPr>
            <w:tcW w:w="1254" w:type="dxa"/>
            <w:tcBorders>
              <w:top w:val="nil"/>
              <w:left w:val="nil"/>
              <w:bottom w:val="single" w:sz="4" w:space="0" w:color="auto"/>
              <w:right w:val="single" w:sz="4" w:space="0" w:color="auto"/>
            </w:tcBorders>
            <w:shd w:val="clear" w:color="000000" w:fill="FFFFFF"/>
            <w:vAlign w:val="center"/>
            <w:hideMark/>
          </w:tcPr>
          <w:p w14:paraId="7E16BDFF"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Début matin</w:t>
            </w:r>
          </w:p>
        </w:tc>
        <w:tc>
          <w:tcPr>
            <w:tcW w:w="1249" w:type="dxa"/>
            <w:tcBorders>
              <w:top w:val="nil"/>
              <w:left w:val="nil"/>
              <w:bottom w:val="single" w:sz="4" w:space="0" w:color="auto"/>
              <w:right w:val="single" w:sz="4" w:space="0" w:color="auto"/>
            </w:tcBorders>
            <w:shd w:val="clear" w:color="000000" w:fill="FFFFFF"/>
            <w:vAlign w:val="center"/>
            <w:hideMark/>
          </w:tcPr>
          <w:p w14:paraId="4983E2E9"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Fin matin</w:t>
            </w:r>
          </w:p>
        </w:tc>
        <w:tc>
          <w:tcPr>
            <w:tcW w:w="1259" w:type="dxa"/>
            <w:tcBorders>
              <w:top w:val="nil"/>
              <w:left w:val="nil"/>
              <w:bottom w:val="single" w:sz="4" w:space="0" w:color="auto"/>
              <w:right w:val="single" w:sz="4" w:space="0" w:color="auto"/>
            </w:tcBorders>
            <w:shd w:val="clear" w:color="000000" w:fill="FFFFFF"/>
            <w:vAlign w:val="center"/>
            <w:hideMark/>
          </w:tcPr>
          <w:p w14:paraId="63A4E779"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Début après-midi</w:t>
            </w:r>
          </w:p>
        </w:tc>
        <w:tc>
          <w:tcPr>
            <w:tcW w:w="1259" w:type="dxa"/>
            <w:tcBorders>
              <w:top w:val="nil"/>
              <w:left w:val="nil"/>
              <w:bottom w:val="single" w:sz="4" w:space="0" w:color="auto"/>
              <w:right w:val="single" w:sz="4" w:space="0" w:color="auto"/>
            </w:tcBorders>
            <w:shd w:val="clear" w:color="000000" w:fill="FFFFFF"/>
            <w:vAlign w:val="center"/>
            <w:hideMark/>
          </w:tcPr>
          <w:p w14:paraId="4850FD33"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Fin après-midi</w:t>
            </w:r>
          </w:p>
        </w:tc>
        <w:tc>
          <w:tcPr>
            <w:tcW w:w="1726" w:type="dxa"/>
            <w:tcBorders>
              <w:top w:val="nil"/>
              <w:left w:val="nil"/>
              <w:bottom w:val="single" w:sz="4" w:space="0" w:color="auto"/>
              <w:right w:val="single" w:sz="4" w:space="0" w:color="auto"/>
            </w:tcBorders>
            <w:shd w:val="clear" w:color="000000" w:fill="FFFFFF"/>
            <w:vAlign w:val="center"/>
            <w:hideMark/>
          </w:tcPr>
          <w:p w14:paraId="660E6B1C"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Total heures en heures/min</w:t>
            </w:r>
          </w:p>
        </w:tc>
        <w:tc>
          <w:tcPr>
            <w:tcW w:w="1555" w:type="dxa"/>
            <w:tcBorders>
              <w:top w:val="nil"/>
              <w:left w:val="nil"/>
              <w:bottom w:val="single" w:sz="4" w:space="0" w:color="auto"/>
              <w:right w:val="single" w:sz="8" w:space="0" w:color="auto"/>
            </w:tcBorders>
            <w:shd w:val="clear" w:color="000000" w:fill="FFFFFF"/>
            <w:vAlign w:val="center"/>
            <w:hideMark/>
          </w:tcPr>
          <w:p w14:paraId="52300C5A"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 xml:space="preserve">Total en centième </w:t>
            </w:r>
            <w:proofErr w:type="spellStart"/>
            <w:r w:rsidRPr="001839CC">
              <w:rPr>
                <w:rFonts w:cs="Calibri"/>
                <w:b/>
                <w:bCs/>
                <w:color w:val="000000"/>
                <w:sz w:val="16"/>
                <w:szCs w:val="16"/>
              </w:rPr>
              <w:t>d'h</w:t>
            </w:r>
            <w:proofErr w:type="spellEnd"/>
          </w:p>
        </w:tc>
        <w:tc>
          <w:tcPr>
            <w:tcW w:w="178" w:type="dxa"/>
            <w:tcBorders>
              <w:top w:val="nil"/>
              <w:left w:val="nil"/>
              <w:bottom w:val="nil"/>
              <w:right w:val="single" w:sz="8" w:space="0" w:color="auto"/>
            </w:tcBorders>
            <w:shd w:val="clear" w:color="000000" w:fill="EDEDED"/>
            <w:noWrap/>
            <w:vAlign w:val="center"/>
            <w:hideMark/>
          </w:tcPr>
          <w:p w14:paraId="1856CA37"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61F16BFB"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73D794E3"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single" w:sz="4" w:space="0" w:color="auto"/>
              <w:right w:val="nil"/>
            </w:tcBorders>
            <w:shd w:val="clear" w:color="000000" w:fill="FFFFFF"/>
            <w:noWrap/>
            <w:vAlign w:val="bottom"/>
            <w:hideMark/>
          </w:tcPr>
          <w:p w14:paraId="3077C05A" w14:textId="77777777" w:rsidR="00553F1C" w:rsidRPr="001839CC" w:rsidRDefault="00553F1C" w:rsidP="00E75C64">
            <w:pPr>
              <w:rPr>
                <w:rFonts w:cs="Calibri"/>
                <w:b/>
                <w:bCs/>
                <w:color w:val="000000"/>
                <w:sz w:val="16"/>
                <w:szCs w:val="16"/>
              </w:rPr>
            </w:pPr>
            <w:r w:rsidRPr="001839CC">
              <w:rPr>
                <w:rFonts w:cs="Calibri"/>
                <w:b/>
                <w:bCs/>
                <w:color w:val="000000"/>
                <w:sz w:val="16"/>
                <w:szCs w:val="16"/>
              </w:rPr>
              <w:t>Lundi</w:t>
            </w:r>
          </w:p>
        </w:tc>
        <w:tc>
          <w:tcPr>
            <w:tcW w:w="1254" w:type="dxa"/>
            <w:tcBorders>
              <w:top w:val="nil"/>
              <w:left w:val="single" w:sz="4" w:space="0" w:color="auto"/>
              <w:bottom w:val="single" w:sz="4" w:space="0" w:color="auto"/>
              <w:right w:val="single" w:sz="4" w:space="0" w:color="auto"/>
            </w:tcBorders>
            <w:shd w:val="clear" w:color="000000" w:fill="FCE4D6"/>
            <w:noWrap/>
            <w:vAlign w:val="center"/>
          </w:tcPr>
          <w:p w14:paraId="7D1B0825" w14:textId="77777777" w:rsidR="00553F1C" w:rsidRPr="001839CC" w:rsidRDefault="00553F1C" w:rsidP="00E75C64">
            <w:pPr>
              <w:jc w:val="center"/>
              <w:rPr>
                <w:rFonts w:cs="Calibri"/>
                <w:b/>
                <w:bCs/>
                <w:color w:val="92D050"/>
                <w:sz w:val="16"/>
                <w:szCs w:val="16"/>
              </w:rPr>
            </w:pPr>
          </w:p>
        </w:tc>
        <w:tc>
          <w:tcPr>
            <w:tcW w:w="1249" w:type="dxa"/>
            <w:tcBorders>
              <w:top w:val="nil"/>
              <w:left w:val="nil"/>
              <w:bottom w:val="single" w:sz="4" w:space="0" w:color="auto"/>
              <w:right w:val="single" w:sz="4" w:space="0" w:color="auto"/>
            </w:tcBorders>
            <w:shd w:val="clear" w:color="000000" w:fill="FCE4D6"/>
            <w:noWrap/>
            <w:vAlign w:val="center"/>
          </w:tcPr>
          <w:p w14:paraId="11147046"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5823F895"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77044D15" w14:textId="77777777" w:rsidR="00553F1C" w:rsidRPr="001839CC" w:rsidRDefault="00553F1C" w:rsidP="00E75C64">
            <w:pPr>
              <w:jc w:val="center"/>
              <w:rPr>
                <w:rFonts w:cs="Calibri"/>
                <w:b/>
                <w:bCs/>
                <w:color w:val="92D050"/>
                <w:sz w:val="16"/>
                <w:szCs w:val="16"/>
              </w:rPr>
            </w:pPr>
          </w:p>
        </w:tc>
        <w:tc>
          <w:tcPr>
            <w:tcW w:w="1726" w:type="dxa"/>
            <w:tcBorders>
              <w:top w:val="nil"/>
              <w:left w:val="nil"/>
              <w:bottom w:val="single" w:sz="4" w:space="0" w:color="auto"/>
              <w:right w:val="single" w:sz="4" w:space="0" w:color="auto"/>
            </w:tcBorders>
            <w:shd w:val="clear" w:color="000000" w:fill="FFFFFF"/>
            <w:noWrap/>
            <w:vAlign w:val="center"/>
          </w:tcPr>
          <w:p w14:paraId="7B0E207A" w14:textId="77777777" w:rsidR="00553F1C" w:rsidRPr="001839CC" w:rsidRDefault="00553F1C" w:rsidP="00E75C64">
            <w:pPr>
              <w:jc w:val="center"/>
              <w:rPr>
                <w:rFonts w:cs="Calibri"/>
                <w:b/>
                <w:bCs/>
                <w:color w:val="92D050"/>
                <w:sz w:val="16"/>
                <w:szCs w:val="16"/>
              </w:rPr>
            </w:pPr>
          </w:p>
        </w:tc>
        <w:tc>
          <w:tcPr>
            <w:tcW w:w="1555" w:type="dxa"/>
            <w:tcBorders>
              <w:top w:val="nil"/>
              <w:left w:val="nil"/>
              <w:bottom w:val="single" w:sz="4" w:space="0" w:color="auto"/>
              <w:right w:val="single" w:sz="8" w:space="0" w:color="auto"/>
            </w:tcBorders>
            <w:shd w:val="clear" w:color="000000" w:fill="FFFFFF"/>
            <w:noWrap/>
            <w:vAlign w:val="bottom"/>
          </w:tcPr>
          <w:p w14:paraId="6800E047" w14:textId="77777777" w:rsidR="00553F1C" w:rsidRPr="001839CC" w:rsidRDefault="00553F1C" w:rsidP="00E75C64">
            <w:pPr>
              <w:jc w:val="center"/>
              <w:rPr>
                <w:rFonts w:cs="Calibri"/>
                <w:b/>
                <w:bCs/>
                <w:color w:val="000000"/>
                <w:sz w:val="16"/>
                <w:szCs w:val="16"/>
              </w:rPr>
            </w:pPr>
          </w:p>
        </w:tc>
        <w:tc>
          <w:tcPr>
            <w:tcW w:w="178" w:type="dxa"/>
            <w:tcBorders>
              <w:top w:val="nil"/>
              <w:left w:val="nil"/>
              <w:bottom w:val="nil"/>
              <w:right w:val="single" w:sz="8" w:space="0" w:color="auto"/>
            </w:tcBorders>
            <w:shd w:val="clear" w:color="000000" w:fill="EDEDED"/>
            <w:noWrap/>
            <w:vAlign w:val="bottom"/>
            <w:hideMark/>
          </w:tcPr>
          <w:p w14:paraId="04A8FCA8"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531536EB"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05C869CF"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single" w:sz="4" w:space="0" w:color="auto"/>
              <w:right w:val="nil"/>
            </w:tcBorders>
            <w:shd w:val="clear" w:color="000000" w:fill="FFFFFF"/>
            <w:noWrap/>
            <w:vAlign w:val="bottom"/>
            <w:hideMark/>
          </w:tcPr>
          <w:p w14:paraId="748FD3B5" w14:textId="77777777" w:rsidR="00553F1C" w:rsidRPr="001839CC" w:rsidRDefault="00553F1C" w:rsidP="00E75C64">
            <w:pPr>
              <w:rPr>
                <w:rFonts w:cs="Calibri"/>
                <w:b/>
                <w:bCs/>
                <w:color w:val="000000"/>
                <w:sz w:val="16"/>
                <w:szCs w:val="16"/>
              </w:rPr>
            </w:pPr>
            <w:r w:rsidRPr="001839CC">
              <w:rPr>
                <w:rFonts w:cs="Calibri"/>
                <w:b/>
                <w:bCs/>
                <w:color w:val="000000"/>
                <w:sz w:val="16"/>
                <w:szCs w:val="16"/>
              </w:rPr>
              <w:t>Mardi</w:t>
            </w:r>
          </w:p>
        </w:tc>
        <w:tc>
          <w:tcPr>
            <w:tcW w:w="1254" w:type="dxa"/>
            <w:tcBorders>
              <w:top w:val="nil"/>
              <w:left w:val="single" w:sz="4" w:space="0" w:color="auto"/>
              <w:bottom w:val="single" w:sz="4" w:space="0" w:color="auto"/>
              <w:right w:val="single" w:sz="4" w:space="0" w:color="auto"/>
            </w:tcBorders>
            <w:shd w:val="clear" w:color="000000" w:fill="FCE4D6"/>
            <w:noWrap/>
            <w:vAlign w:val="center"/>
          </w:tcPr>
          <w:p w14:paraId="4CB9B8B8" w14:textId="77777777" w:rsidR="00553F1C" w:rsidRPr="001839CC" w:rsidRDefault="00553F1C" w:rsidP="00E75C64">
            <w:pPr>
              <w:jc w:val="center"/>
              <w:rPr>
                <w:rFonts w:cs="Calibri"/>
                <w:b/>
                <w:bCs/>
                <w:color w:val="92D050"/>
                <w:sz w:val="16"/>
                <w:szCs w:val="16"/>
              </w:rPr>
            </w:pPr>
          </w:p>
        </w:tc>
        <w:tc>
          <w:tcPr>
            <w:tcW w:w="1249" w:type="dxa"/>
            <w:tcBorders>
              <w:top w:val="nil"/>
              <w:left w:val="nil"/>
              <w:bottom w:val="single" w:sz="4" w:space="0" w:color="auto"/>
              <w:right w:val="single" w:sz="4" w:space="0" w:color="auto"/>
            </w:tcBorders>
            <w:shd w:val="clear" w:color="000000" w:fill="FCE4D6"/>
            <w:noWrap/>
            <w:vAlign w:val="center"/>
          </w:tcPr>
          <w:p w14:paraId="0BF04F53"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1D1FECE2"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6CCF69BF" w14:textId="77777777" w:rsidR="00553F1C" w:rsidRPr="001839CC" w:rsidRDefault="00553F1C" w:rsidP="00E75C64">
            <w:pPr>
              <w:jc w:val="center"/>
              <w:rPr>
                <w:rFonts w:cs="Calibri"/>
                <w:b/>
                <w:bCs/>
                <w:color w:val="92D050"/>
                <w:sz w:val="16"/>
                <w:szCs w:val="16"/>
              </w:rPr>
            </w:pPr>
          </w:p>
        </w:tc>
        <w:tc>
          <w:tcPr>
            <w:tcW w:w="1726" w:type="dxa"/>
            <w:tcBorders>
              <w:top w:val="nil"/>
              <w:left w:val="nil"/>
              <w:bottom w:val="single" w:sz="4" w:space="0" w:color="auto"/>
              <w:right w:val="single" w:sz="4" w:space="0" w:color="auto"/>
            </w:tcBorders>
            <w:shd w:val="clear" w:color="000000" w:fill="FFFFFF"/>
            <w:noWrap/>
            <w:vAlign w:val="center"/>
          </w:tcPr>
          <w:p w14:paraId="6C18C7CF" w14:textId="77777777" w:rsidR="00553F1C" w:rsidRPr="001839CC" w:rsidRDefault="00553F1C" w:rsidP="00E75C64">
            <w:pPr>
              <w:jc w:val="center"/>
              <w:rPr>
                <w:rFonts w:cs="Calibri"/>
                <w:b/>
                <w:bCs/>
                <w:color w:val="92D050"/>
                <w:sz w:val="16"/>
                <w:szCs w:val="16"/>
              </w:rPr>
            </w:pPr>
          </w:p>
        </w:tc>
        <w:tc>
          <w:tcPr>
            <w:tcW w:w="1555" w:type="dxa"/>
            <w:tcBorders>
              <w:top w:val="nil"/>
              <w:left w:val="nil"/>
              <w:bottom w:val="single" w:sz="4" w:space="0" w:color="auto"/>
              <w:right w:val="single" w:sz="8" w:space="0" w:color="auto"/>
            </w:tcBorders>
            <w:shd w:val="clear" w:color="000000" w:fill="FFFFFF"/>
            <w:noWrap/>
            <w:vAlign w:val="bottom"/>
          </w:tcPr>
          <w:p w14:paraId="0DB6411F"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hideMark/>
          </w:tcPr>
          <w:p w14:paraId="23ECEB8D"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4D505B85"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6FE8C623"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single" w:sz="4" w:space="0" w:color="auto"/>
              <w:right w:val="nil"/>
            </w:tcBorders>
            <w:shd w:val="clear" w:color="000000" w:fill="FFFFFF"/>
            <w:noWrap/>
            <w:vAlign w:val="bottom"/>
            <w:hideMark/>
          </w:tcPr>
          <w:p w14:paraId="500614B7" w14:textId="77777777" w:rsidR="00553F1C" w:rsidRPr="001839CC" w:rsidRDefault="00553F1C" w:rsidP="00E75C64">
            <w:pPr>
              <w:rPr>
                <w:rFonts w:cs="Calibri"/>
                <w:b/>
                <w:bCs/>
                <w:color w:val="000000"/>
                <w:sz w:val="16"/>
                <w:szCs w:val="16"/>
              </w:rPr>
            </w:pPr>
            <w:r w:rsidRPr="001839CC">
              <w:rPr>
                <w:rFonts w:cs="Calibri"/>
                <w:b/>
                <w:bCs/>
                <w:color w:val="000000"/>
                <w:sz w:val="16"/>
                <w:szCs w:val="16"/>
              </w:rPr>
              <w:t>Mercredi</w:t>
            </w:r>
          </w:p>
        </w:tc>
        <w:tc>
          <w:tcPr>
            <w:tcW w:w="1254" w:type="dxa"/>
            <w:tcBorders>
              <w:top w:val="nil"/>
              <w:left w:val="single" w:sz="4" w:space="0" w:color="auto"/>
              <w:bottom w:val="single" w:sz="4" w:space="0" w:color="auto"/>
              <w:right w:val="single" w:sz="4" w:space="0" w:color="auto"/>
            </w:tcBorders>
            <w:shd w:val="clear" w:color="000000" w:fill="FCE4D6"/>
            <w:noWrap/>
            <w:vAlign w:val="center"/>
          </w:tcPr>
          <w:p w14:paraId="14558ED1" w14:textId="77777777" w:rsidR="00553F1C" w:rsidRPr="001839CC" w:rsidRDefault="00553F1C" w:rsidP="00E75C64">
            <w:pPr>
              <w:jc w:val="center"/>
              <w:rPr>
                <w:rFonts w:cs="Calibri"/>
                <w:color w:val="000000"/>
                <w:sz w:val="16"/>
                <w:szCs w:val="16"/>
              </w:rPr>
            </w:pPr>
          </w:p>
        </w:tc>
        <w:tc>
          <w:tcPr>
            <w:tcW w:w="1249" w:type="dxa"/>
            <w:tcBorders>
              <w:top w:val="nil"/>
              <w:left w:val="nil"/>
              <w:bottom w:val="single" w:sz="4" w:space="0" w:color="auto"/>
              <w:right w:val="single" w:sz="4" w:space="0" w:color="auto"/>
            </w:tcBorders>
            <w:shd w:val="clear" w:color="000000" w:fill="FCE4D6"/>
            <w:noWrap/>
            <w:vAlign w:val="center"/>
          </w:tcPr>
          <w:p w14:paraId="3154B5B4" w14:textId="77777777" w:rsidR="00553F1C" w:rsidRPr="001839CC" w:rsidRDefault="00553F1C" w:rsidP="00E75C64">
            <w:pPr>
              <w:jc w:val="center"/>
              <w:rPr>
                <w:rFonts w:cs="Calibri"/>
                <w:color w:val="00000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19CB82B3" w14:textId="77777777" w:rsidR="00553F1C" w:rsidRPr="001839CC" w:rsidRDefault="00553F1C" w:rsidP="00E75C64">
            <w:pPr>
              <w:jc w:val="center"/>
              <w:rPr>
                <w:rFonts w:cs="Calibri"/>
                <w:color w:val="00000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2F61CB5E" w14:textId="77777777" w:rsidR="00553F1C" w:rsidRPr="001839CC" w:rsidRDefault="00553F1C" w:rsidP="00E75C64">
            <w:pPr>
              <w:jc w:val="center"/>
              <w:rPr>
                <w:rFonts w:cs="Calibri"/>
                <w:color w:val="000000"/>
                <w:sz w:val="16"/>
                <w:szCs w:val="16"/>
              </w:rPr>
            </w:pPr>
          </w:p>
        </w:tc>
        <w:tc>
          <w:tcPr>
            <w:tcW w:w="1726" w:type="dxa"/>
            <w:tcBorders>
              <w:top w:val="nil"/>
              <w:left w:val="nil"/>
              <w:bottom w:val="single" w:sz="4" w:space="0" w:color="auto"/>
              <w:right w:val="single" w:sz="4" w:space="0" w:color="auto"/>
            </w:tcBorders>
            <w:shd w:val="clear" w:color="000000" w:fill="FFFFFF"/>
            <w:noWrap/>
            <w:vAlign w:val="center"/>
          </w:tcPr>
          <w:p w14:paraId="55C3B3C8" w14:textId="77777777" w:rsidR="00553F1C" w:rsidRPr="001839CC" w:rsidRDefault="00553F1C" w:rsidP="00E75C64">
            <w:pPr>
              <w:jc w:val="center"/>
              <w:rPr>
                <w:rFonts w:cs="Calibri"/>
                <w:b/>
                <w:bCs/>
                <w:color w:val="000000"/>
                <w:sz w:val="16"/>
                <w:szCs w:val="16"/>
              </w:rPr>
            </w:pPr>
          </w:p>
        </w:tc>
        <w:tc>
          <w:tcPr>
            <w:tcW w:w="1555" w:type="dxa"/>
            <w:tcBorders>
              <w:top w:val="nil"/>
              <w:left w:val="nil"/>
              <w:bottom w:val="single" w:sz="4" w:space="0" w:color="auto"/>
              <w:right w:val="single" w:sz="8" w:space="0" w:color="auto"/>
            </w:tcBorders>
            <w:shd w:val="clear" w:color="000000" w:fill="FFFFFF"/>
            <w:noWrap/>
            <w:vAlign w:val="bottom"/>
          </w:tcPr>
          <w:p w14:paraId="4FD4E94E" w14:textId="77777777" w:rsidR="00553F1C" w:rsidRPr="001839CC" w:rsidRDefault="00553F1C" w:rsidP="00E75C64">
            <w:pPr>
              <w:jc w:val="center"/>
              <w:rPr>
                <w:rFonts w:cs="Calibri"/>
                <w:b/>
                <w:bCs/>
                <w:color w:val="000000"/>
                <w:sz w:val="16"/>
                <w:szCs w:val="16"/>
              </w:rPr>
            </w:pPr>
          </w:p>
        </w:tc>
        <w:tc>
          <w:tcPr>
            <w:tcW w:w="178" w:type="dxa"/>
            <w:tcBorders>
              <w:top w:val="nil"/>
              <w:left w:val="nil"/>
              <w:bottom w:val="nil"/>
              <w:right w:val="single" w:sz="8" w:space="0" w:color="auto"/>
            </w:tcBorders>
            <w:shd w:val="clear" w:color="000000" w:fill="EDEDED"/>
            <w:noWrap/>
            <w:vAlign w:val="bottom"/>
            <w:hideMark/>
          </w:tcPr>
          <w:p w14:paraId="36073386"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298F1842"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1ED3CDDE"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single" w:sz="4" w:space="0" w:color="auto"/>
              <w:right w:val="nil"/>
            </w:tcBorders>
            <w:shd w:val="clear" w:color="000000" w:fill="FFFFFF"/>
            <w:noWrap/>
            <w:vAlign w:val="bottom"/>
            <w:hideMark/>
          </w:tcPr>
          <w:p w14:paraId="3E8D7B3D" w14:textId="77777777" w:rsidR="00553F1C" w:rsidRPr="001839CC" w:rsidRDefault="00553F1C" w:rsidP="00E75C64">
            <w:pPr>
              <w:rPr>
                <w:rFonts w:cs="Calibri"/>
                <w:b/>
                <w:bCs/>
                <w:color w:val="000000"/>
                <w:sz w:val="16"/>
                <w:szCs w:val="16"/>
              </w:rPr>
            </w:pPr>
            <w:r w:rsidRPr="001839CC">
              <w:rPr>
                <w:rFonts w:cs="Calibri"/>
                <w:b/>
                <w:bCs/>
                <w:color w:val="000000"/>
                <w:sz w:val="16"/>
                <w:szCs w:val="16"/>
              </w:rPr>
              <w:t>Jeudi</w:t>
            </w:r>
          </w:p>
        </w:tc>
        <w:tc>
          <w:tcPr>
            <w:tcW w:w="1254" w:type="dxa"/>
            <w:tcBorders>
              <w:top w:val="nil"/>
              <w:left w:val="single" w:sz="4" w:space="0" w:color="auto"/>
              <w:bottom w:val="single" w:sz="4" w:space="0" w:color="auto"/>
              <w:right w:val="single" w:sz="4" w:space="0" w:color="auto"/>
            </w:tcBorders>
            <w:shd w:val="clear" w:color="000000" w:fill="FCE4D6"/>
            <w:noWrap/>
            <w:vAlign w:val="center"/>
          </w:tcPr>
          <w:p w14:paraId="54BDB8D6" w14:textId="77777777" w:rsidR="00553F1C" w:rsidRPr="001839CC" w:rsidRDefault="00553F1C" w:rsidP="00E75C64">
            <w:pPr>
              <w:jc w:val="center"/>
              <w:rPr>
                <w:rFonts w:cs="Calibri"/>
                <w:b/>
                <w:bCs/>
                <w:color w:val="92D050"/>
                <w:sz w:val="16"/>
                <w:szCs w:val="16"/>
              </w:rPr>
            </w:pPr>
          </w:p>
        </w:tc>
        <w:tc>
          <w:tcPr>
            <w:tcW w:w="1249" w:type="dxa"/>
            <w:tcBorders>
              <w:top w:val="nil"/>
              <w:left w:val="nil"/>
              <w:bottom w:val="single" w:sz="4" w:space="0" w:color="auto"/>
              <w:right w:val="single" w:sz="4" w:space="0" w:color="auto"/>
            </w:tcBorders>
            <w:shd w:val="clear" w:color="000000" w:fill="FCE4D6"/>
            <w:noWrap/>
            <w:vAlign w:val="center"/>
          </w:tcPr>
          <w:p w14:paraId="0D68D63E"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09EFBC9A"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4D231CA3" w14:textId="77777777" w:rsidR="00553F1C" w:rsidRPr="001839CC" w:rsidRDefault="00553F1C" w:rsidP="00E75C64">
            <w:pPr>
              <w:jc w:val="center"/>
              <w:rPr>
                <w:rFonts w:cs="Calibri"/>
                <w:b/>
                <w:bCs/>
                <w:color w:val="92D050"/>
                <w:sz w:val="16"/>
                <w:szCs w:val="16"/>
              </w:rPr>
            </w:pPr>
          </w:p>
        </w:tc>
        <w:tc>
          <w:tcPr>
            <w:tcW w:w="1726" w:type="dxa"/>
            <w:tcBorders>
              <w:top w:val="nil"/>
              <w:left w:val="nil"/>
              <w:bottom w:val="single" w:sz="4" w:space="0" w:color="auto"/>
              <w:right w:val="single" w:sz="4" w:space="0" w:color="auto"/>
            </w:tcBorders>
            <w:shd w:val="clear" w:color="000000" w:fill="FFFFFF"/>
            <w:noWrap/>
            <w:vAlign w:val="center"/>
          </w:tcPr>
          <w:p w14:paraId="570E7800" w14:textId="77777777" w:rsidR="00553F1C" w:rsidRPr="001839CC" w:rsidRDefault="00553F1C" w:rsidP="00E75C64">
            <w:pPr>
              <w:jc w:val="center"/>
              <w:rPr>
                <w:rFonts w:cs="Calibri"/>
                <w:b/>
                <w:bCs/>
                <w:color w:val="92D050"/>
                <w:sz w:val="16"/>
                <w:szCs w:val="16"/>
              </w:rPr>
            </w:pPr>
          </w:p>
        </w:tc>
        <w:tc>
          <w:tcPr>
            <w:tcW w:w="1555" w:type="dxa"/>
            <w:tcBorders>
              <w:top w:val="nil"/>
              <w:left w:val="nil"/>
              <w:bottom w:val="single" w:sz="4" w:space="0" w:color="auto"/>
              <w:right w:val="single" w:sz="8" w:space="0" w:color="auto"/>
            </w:tcBorders>
            <w:shd w:val="clear" w:color="000000" w:fill="FFFFFF"/>
            <w:noWrap/>
            <w:vAlign w:val="bottom"/>
          </w:tcPr>
          <w:p w14:paraId="611E6938"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hideMark/>
          </w:tcPr>
          <w:p w14:paraId="66B785A6"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0809943F" w14:textId="77777777" w:rsidTr="001F0CF2">
        <w:trPr>
          <w:trHeight w:val="364"/>
        </w:trPr>
        <w:tc>
          <w:tcPr>
            <w:tcW w:w="178" w:type="dxa"/>
            <w:tcBorders>
              <w:top w:val="nil"/>
              <w:left w:val="single" w:sz="8" w:space="0" w:color="auto"/>
              <w:bottom w:val="nil"/>
              <w:right w:val="nil"/>
            </w:tcBorders>
            <w:shd w:val="clear" w:color="000000" w:fill="EDEDED"/>
            <w:noWrap/>
            <w:vAlign w:val="bottom"/>
            <w:hideMark/>
          </w:tcPr>
          <w:p w14:paraId="71A2657A"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single" w:sz="8" w:space="0" w:color="auto"/>
              <w:bottom w:val="nil"/>
              <w:right w:val="nil"/>
            </w:tcBorders>
            <w:shd w:val="clear" w:color="000000" w:fill="FFFFFF"/>
            <w:noWrap/>
            <w:vAlign w:val="bottom"/>
            <w:hideMark/>
          </w:tcPr>
          <w:p w14:paraId="7E1C00CA" w14:textId="77777777" w:rsidR="00553F1C" w:rsidRPr="001839CC" w:rsidRDefault="00553F1C" w:rsidP="00E75C64">
            <w:pPr>
              <w:rPr>
                <w:rFonts w:cs="Calibri"/>
                <w:b/>
                <w:bCs/>
                <w:color w:val="000000"/>
                <w:sz w:val="16"/>
                <w:szCs w:val="16"/>
              </w:rPr>
            </w:pPr>
            <w:r w:rsidRPr="001839CC">
              <w:rPr>
                <w:rFonts w:cs="Calibri"/>
                <w:b/>
                <w:bCs/>
                <w:color w:val="000000"/>
                <w:sz w:val="16"/>
                <w:szCs w:val="16"/>
              </w:rPr>
              <w:t>Vendredi</w:t>
            </w:r>
          </w:p>
        </w:tc>
        <w:tc>
          <w:tcPr>
            <w:tcW w:w="1254" w:type="dxa"/>
            <w:tcBorders>
              <w:top w:val="nil"/>
              <w:left w:val="single" w:sz="4" w:space="0" w:color="auto"/>
              <w:bottom w:val="single" w:sz="4" w:space="0" w:color="auto"/>
              <w:right w:val="single" w:sz="4" w:space="0" w:color="auto"/>
            </w:tcBorders>
            <w:shd w:val="clear" w:color="000000" w:fill="FCE4D6"/>
            <w:noWrap/>
            <w:vAlign w:val="center"/>
          </w:tcPr>
          <w:p w14:paraId="13572ECF" w14:textId="77777777" w:rsidR="00553F1C" w:rsidRPr="001839CC" w:rsidRDefault="00553F1C" w:rsidP="00E75C64">
            <w:pPr>
              <w:jc w:val="center"/>
              <w:rPr>
                <w:rFonts w:cs="Calibri"/>
                <w:b/>
                <w:bCs/>
                <w:color w:val="92D050"/>
                <w:sz w:val="16"/>
                <w:szCs w:val="16"/>
              </w:rPr>
            </w:pPr>
          </w:p>
        </w:tc>
        <w:tc>
          <w:tcPr>
            <w:tcW w:w="1249" w:type="dxa"/>
            <w:tcBorders>
              <w:top w:val="nil"/>
              <w:left w:val="nil"/>
              <w:bottom w:val="single" w:sz="4" w:space="0" w:color="auto"/>
              <w:right w:val="single" w:sz="4" w:space="0" w:color="auto"/>
            </w:tcBorders>
            <w:shd w:val="clear" w:color="000000" w:fill="FCE4D6"/>
            <w:noWrap/>
            <w:vAlign w:val="center"/>
          </w:tcPr>
          <w:p w14:paraId="12AB848F"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59090EC1" w14:textId="77777777" w:rsidR="00553F1C" w:rsidRPr="001839CC" w:rsidRDefault="00553F1C" w:rsidP="00E75C64">
            <w:pPr>
              <w:jc w:val="center"/>
              <w:rPr>
                <w:rFonts w:cs="Calibri"/>
                <w:b/>
                <w:bCs/>
                <w:color w:val="92D050"/>
                <w:sz w:val="16"/>
                <w:szCs w:val="16"/>
              </w:rPr>
            </w:pPr>
          </w:p>
        </w:tc>
        <w:tc>
          <w:tcPr>
            <w:tcW w:w="1259" w:type="dxa"/>
            <w:tcBorders>
              <w:top w:val="nil"/>
              <w:left w:val="nil"/>
              <w:bottom w:val="single" w:sz="4" w:space="0" w:color="auto"/>
              <w:right w:val="single" w:sz="4" w:space="0" w:color="auto"/>
            </w:tcBorders>
            <w:shd w:val="clear" w:color="000000" w:fill="FCE4D6"/>
            <w:noWrap/>
            <w:vAlign w:val="center"/>
          </w:tcPr>
          <w:p w14:paraId="4B87F3C7" w14:textId="77777777" w:rsidR="00553F1C" w:rsidRPr="001839CC" w:rsidRDefault="00553F1C" w:rsidP="00E75C64">
            <w:pPr>
              <w:jc w:val="center"/>
              <w:rPr>
                <w:rFonts w:cs="Calibri"/>
                <w:b/>
                <w:bCs/>
                <w:color w:val="92D050"/>
                <w:sz w:val="16"/>
                <w:szCs w:val="16"/>
              </w:rPr>
            </w:pPr>
          </w:p>
        </w:tc>
        <w:tc>
          <w:tcPr>
            <w:tcW w:w="1726" w:type="dxa"/>
            <w:tcBorders>
              <w:top w:val="nil"/>
              <w:left w:val="nil"/>
              <w:bottom w:val="nil"/>
              <w:right w:val="single" w:sz="4" w:space="0" w:color="auto"/>
            </w:tcBorders>
            <w:shd w:val="clear" w:color="000000" w:fill="FFFFFF"/>
            <w:noWrap/>
            <w:vAlign w:val="center"/>
          </w:tcPr>
          <w:p w14:paraId="39A00830" w14:textId="77777777" w:rsidR="00553F1C" w:rsidRPr="001839CC" w:rsidRDefault="00553F1C" w:rsidP="00E75C64">
            <w:pPr>
              <w:jc w:val="center"/>
              <w:rPr>
                <w:rFonts w:cs="Calibri"/>
                <w:b/>
                <w:bCs/>
                <w:color w:val="92D050"/>
                <w:sz w:val="16"/>
                <w:szCs w:val="16"/>
              </w:rPr>
            </w:pPr>
          </w:p>
        </w:tc>
        <w:tc>
          <w:tcPr>
            <w:tcW w:w="1555" w:type="dxa"/>
            <w:tcBorders>
              <w:top w:val="nil"/>
              <w:left w:val="single" w:sz="4" w:space="0" w:color="auto"/>
              <w:bottom w:val="nil"/>
              <w:right w:val="single" w:sz="8" w:space="0" w:color="auto"/>
            </w:tcBorders>
            <w:shd w:val="clear" w:color="000000" w:fill="FFFFFF"/>
            <w:noWrap/>
            <w:vAlign w:val="bottom"/>
          </w:tcPr>
          <w:p w14:paraId="4B66ECAF"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hideMark/>
          </w:tcPr>
          <w:p w14:paraId="4692C7D8"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0719FE13" w14:textId="77777777" w:rsidTr="001F0CF2">
        <w:trPr>
          <w:trHeight w:val="349"/>
        </w:trPr>
        <w:tc>
          <w:tcPr>
            <w:tcW w:w="178" w:type="dxa"/>
            <w:tcBorders>
              <w:top w:val="nil"/>
              <w:left w:val="single" w:sz="8" w:space="0" w:color="auto"/>
              <w:bottom w:val="nil"/>
              <w:right w:val="nil"/>
            </w:tcBorders>
            <w:shd w:val="clear" w:color="000000" w:fill="EDEDED"/>
            <w:noWrap/>
            <w:vAlign w:val="bottom"/>
            <w:hideMark/>
          </w:tcPr>
          <w:p w14:paraId="7288E224"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6281"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587432" w14:textId="77777777" w:rsidR="00553F1C" w:rsidRPr="001839CC" w:rsidRDefault="00553F1C" w:rsidP="00E75C64">
            <w:pPr>
              <w:jc w:val="center"/>
              <w:rPr>
                <w:rFonts w:cs="Calibri"/>
                <w:b/>
                <w:bCs/>
                <w:color w:val="000000"/>
                <w:sz w:val="16"/>
                <w:szCs w:val="16"/>
              </w:rPr>
            </w:pPr>
            <w:r w:rsidRPr="001839CC">
              <w:rPr>
                <w:rFonts w:cs="Calibri"/>
                <w:b/>
                <w:bCs/>
                <w:color w:val="000000"/>
                <w:sz w:val="16"/>
                <w:szCs w:val="16"/>
              </w:rPr>
              <w:t>Total heures travaillées par semaine</w:t>
            </w:r>
          </w:p>
        </w:tc>
        <w:tc>
          <w:tcPr>
            <w:tcW w:w="1726" w:type="dxa"/>
            <w:tcBorders>
              <w:top w:val="single" w:sz="4" w:space="0" w:color="auto"/>
              <w:left w:val="nil"/>
              <w:bottom w:val="single" w:sz="4" w:space="0" w:color="auto"/>
              <w:right w:val="single" w:sz="4" w:space="0" w:color="auto"/>
            </w:tcBorders>
            <w:shd w:val="clear" w:color="000000" w:fill="FFFFFF"/>
            <w:noWrap/>
            <w:vAlign w:val="bottom"/>
          </w:tcPr>
          <w:p w14:paraId="446E520B" w14:textId="77777777" w:rsidR="00553F1C" w:rsidRPr="001839CC" w:rsidRDefault="00553F1C" w:rsidP="00E75C64">
            <w:pPr>
              <w:jc w:val="center"/>
              <w:rPr>
                <w:rFonts w:cs="Calibri"/>
                <w:b/>
                <w:bCs/>
                <w:color w:val="92D050"/>
                <w:sz w:val="16"/>
                <w:szCs w:val="16"/>
              </w:rPr>
            </w:pPr>
          </w:p>
        </w:tc>
        <w:tc>
          <w:tcPr>
            <w:tcW w:w="1555" w:type="dxa"/>
            <w:tcBorders>
              <w:top w:val="single" w:sz="4" w:space="0" w:color="auto"/>
              <w:left w:val="nil"/>
              <w:bottom w:val="single" w:sz="4" w:space="0" w:color="auto"/>
              <w:right w:val="single" w:sz="4" w:space="0" w:color="auto"/>
            </w:tcBorders>
            <w:shd w:val="clear" w:color="000000" w:fill="FFFFFF"/>
            <w:noWrap/>
            <w:vAlign w:val="bottom"/>
          </w:tcPr>
          <w:p w14:paraId="574E4C75"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tcPr>
          <w:p w14:paraId="71D803E3" w14:textId="77777777" w:rsidR="00553F1C" w:rsidRPr="001839CC" w:rsidRDefault="00553F1C" w:rsidP="00E75C64">
            <w:pPr>
              <w:rPr>
                <w:rFonts w:cs="Calibri"/>
                <w:color w:val="000000"/>
                <w:sz w:val="16"/>
                <w:szCs w:val="16"/>
              </w:rPr>
            </w:pPr>
          </w:p>
        </w:tc>
      </w:tr>
      <w:tr w:rsidR="00553F1C" w:rsidRPr="001839CC" w14:paraId="3CE99F8C" w14:textId="77777777" w:rsidTr="001F0CF2">
        <w:trPr>
          <w:trHeight w:val="227"/>
        </w:trPr>
        <w:tc>
          <w:tcPr>
            <w:tcW w:w="178" w:type="dxa"/>
            <w:tcBorders>
              <w:top w:val="nil"/>
              <w:left w:val="single" w:sz="8" w:space="0" w:color="auto"/>
              <w:bottom w:val="nil"/>
              <w:right w:val="nil"/>
            </w:tcBorders>
            <w:shd w:val="clear" w:color="000000" w:fill="EDEDED"/>
            <w:noWrap/>
            <w:vAlign w:val="bottom"/>
            <w:hideMark/>
          </w:tcPr>
          <w:p w14:paraId="0B34D3E1"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nil"/>
              <w:bottom w:val="nil"/>
              <w:right w:val="nil"/>
            </w:tcBorders>
            <w:shd w:val="clear" w:color="000000" w:fill="EDEDED"/>
            <w:noWrap/>
            <w:vAlign w:val="bottom"/>
            <w:hideMark/>
          </w:tcPr>
          <w:p w14:paraId="04B12254"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4" w:type="dxa"/>
            <w:tcBorders>
              <w:top w:val="nil"/>
              <w:left w:val="nil"/>
              <w:bottom w:val="nil"/>
              <w:right w:val="nil"/>
            </w:tcBorders>
            <w:shd w:val="clear" w:color="000000" w:fill="EDEDED"/>
            <w:noWrap/>
            <w:vAlign w:val="bottom"/>
            <w:hideMark/>
          </w:tcPr>
          <w:p w14:paraId="1A7E9DDA"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49" w:type="dxa"/>
            <w:tcBorders>
              <w:top w:val="nil"/>
              <w:left w:val="nil"/>
              <w:bottom w:val="nil"/>
              <w:right w:val="nil"/>
            </w:tcBorders>
            <w:shd w:val="clear" w:color="000000" w:fill="EDEDED"/>
            <w:noWrap/>
            <w:vAlign w:val="bottom"/>
            <w:hideMark/>
          </w:tcPr>
          <w:p w14:paraId="067A638E"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2049EA45"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4EAD2EEF"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726" w:type="dxa"/>
            <w:tcBorders>
              <w:top w:val="nil"/>
              <w:left w:val="nil"/>
              <w:bottom w:val="nil"/>
              <w:right w:val="nil"/>
            </w:tcBorders>
            <w:shd w:val="clear" w:color="000000" w:fill="EDEDED"/>
            <w:noWrap/>
            <w:vAlign w:val="bottom"/>
            <w:hideMark/>
          </w:tcPr>
          <w:p w14:paraId="64EE66CE"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555" w:type="dxa"/>
            <w:tcBorders>
              <w:top w:val="nil"/>
              <w:left w:val="nil"/>
              <w:bottom w:val="nil"/>
              <w:right w:val="nil"/>
            </w:tcBorders>
            <w:shd w:val="clear" w:color="000000" w:fill="EDEDED"/>
            <w:noWrap/>
            <w:vAlign w:val="bottom"/>
            <w:hideMark/>
          </w:tcPr>
          <w:p w14:paraId="28EAE0D4"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78" w:type="dxa"/>
            <w:tcBorders>
              <w:top w:val="nil"/>
              <w:left w:val="nil"/>
              <w:bottom w:val="nil"/>
              <w:right w:val="single" w:sz="8" w:space="0" w:color="auto"/>
            </w:tcBorders>
            <w:shd w:val="clear" w:color="000000" w:fill="EDEDED"/>
            <w:noWrap/>
            <w:vAlign w:val="bottom"/>
            <w:hideMark/>
          </w:tcPr>
          <w:p w14:paraId="55BFDF62"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6B64608E" w14:textId="77777777" w:rsidTr="001F0CF2">
        <w:trPr>
          <w:trHeight w:val="911"/>
        </w:trPr>
        <w:tc>
          <w:tcPr>
            <w:tcW w:w="178" w:type="dxa"/>
            <w:tcBorders>
              <w:top w:val="nil"/>
              <w:left w:val="single" w:sz="8" w:space="0" w:color="auto"/>
              <w:bottom w:val="nil"/>
              <w:right w:val="nil"/>
            </w:tcBorders>
            <w:shd w:val="clear" w:color="000000" w:fill="EDEDED"/>
            <w:noWrap/>
            <w:vAlign w:val="bottom"/>
            <w:hideMark/>
          </w:tcPr>
          <w:p w14:paraId="699A9BBE"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8007" w:type="dxa"/>
            <w:gridSpan w:val="6"/>
            <w:tcBorders>
              <w:top w:val="single" w:sz="8" w:space="0" w:color="auto"/>
              <w:left w:val="single" w:sz="8" w:space="0" w:color="auto"/>
              <w:bottom w:val="single" w:sz="8" w:space="0" w:color="auto"/>
              <w:right w:val="nil"/>
            </w:tcBorders>
            <w:shd w:val="clear" w:color="000000" w:fill="FFFFFF"/>
            <w:vAlign w:val="center"/>
            <w:hideMark/>
          </w:tcPr>
          <w:p w14:paraId="6B55B8B7" w14:textId="77777777" w:rsidR="00553F1C" w:rsidRPr="001839CC" w:rsidRDefault="00553F1C" w:rsidP="00E75C64">
            <w:pPr>
              <w:rPr>
                <w:rFonts w:cs="Calibri"/>
                <w:b/>
                <w:bCs/>
                <w:color w:val="000000"/>
                <w:sz w:val="16"/>
                <w:szCs w:val="16"/>
              </w:rPr>
            </w:pPr>
            <w:r w:rsidRPr="001839CC">
              <w:rPr>
                <w:rFonts w:cs="Calibri"/>
                <w:b/>
                <w:bCs/>
                <w:color w:val="000000"/>
                <w:sz w:val="16"/>
                <w:szCs w:val="16"/>
              </w:rPr>
              <w:t>Total heures à travailler pendant les périodes scolaires (en centième)</w:t>
            </w:r>
            <w:r w:rsidRPr="001839CC">
              <w:rPr>
                <w:rFonts w:cs="Calibri"/>
                <w:b/>
                <w:bCs/>
                <w:color w:val="000000"/>
                <w:sz w:val="16"/>
                <w:szCs w:val="16"/>
              </w:rPr>
              <w:br/>
              <w:t xml:space="preserve"> Durée hebdomadaires x 36 semaines                                                                                  </w:t>
            </w:r>
            <w:proofErr w:type="gramStart"/>
            <w:r w:rsidRPr="001839CC">
              <w:rPr>
                <w:rFonts w:cs="Calibri"/>
                <w:b/>
                <w:bCs/>
                <w:color w:val="000000"/>
                <w:sz w:val="16"/>
                <w:szCs w:val="16"/>
              </w:rPr>
              <w:t xml:space="preserve">   </w:t>
            </w:r>
            <w:r w:rsidRPr="001839CC">
              <w:rPr>
                <w:rFonts w:ascii="Trebuchet MS" w:eastAsiaTheme="minorEastAsia" w:hAnsi="Trebuchet MS" w:cstheme="minorBidi"/>
                <w:b/>
                <w:sz w:val="16"/>
                <w:szCs w:val="16"/>
              </w:rPr>
              <w:t>(</w:t>
            </w:r>
            <w:proofErr w:type="gramEnd"/>
            <w:r w:rsidRPr="001839CC">
              <w:rPr>
                <w:rFonts w:ascii="Trebuchet MS" w:eastAsiaTheme="minorEastAsia" w:hAnsi="Trebuchet MS" w:cstheme="minorBidi"/>
                <w:b/>
                <w:sz w:val="16"/>
                <w:szCs w:val="16"/>
              </w:rPr>
              <w:t>A)</w:t>
            </w:r>
          </w:p>
        </w:tc>
        <w:tc>
          <w:tcPr>
            <w:tcW w:w="1555" w:type="dxa"/>
            <w:tcBorders>
              <w:top w:val="dotDash" w:sz="8" w:space="0" w:color="BF8F00"/>
              <w:left w:val="dotDash" w:sz="8" w:space="0" w:color="BF8F00"/>
              <w:bottom w:val="dotDash" w:sz="8" w:space="0" w:color="BF8F00"/>
              <w:right w:val="dotDash" w:sz="8" w:space="0" w:color="BF8F00"/>
            </w:tcBorders>
            <w:shd w:val="clear" w:color="000000" w:fill="FFFFFF"/>
            <w:noWrap/>
            <w:vAlign w:val="center"/>
            <w:hideMark/>
          </w:tcPr>
          <w:p w14:paraId="529C2583" w14:textId="77777777" w:rsidR="00553F1C" w:rsidRPr="001839CC" w:rsidRDefault="00553F1C" w:rsidP="00E75C64">
            <w:pPr>
              <w:jc w:val="center"/>
              <w:rPr>
                <w:rFonts w:cs="Calibri"/>
                <w:b/>
                <w:bCs/>
                <w:color w:val="92D050"/>
                <w:sz w:val="16"/>
                <w:szCs w:val="16"/>
              </w:rPr>
            </w:pPr>
          </w:p>
          <w:p w14:paraId="4B57F51F"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hideMark/>
          </w:tcPr>
          <w:p w14:paraId="08637AA2"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11B33176" w14:textId="77777777" w:rsidTr="001F0CF2">
        <w:trPr>
          <w:trHeight w:val="227"/>
        </w:trPr>
        <w:tc>
          <w:tcPr>
            <w:tcW w:w="178" w:type="dxa"/>
            <w:tcBorders>
              <w:top w:val="nil"/>
              <w:left w:val="single" w:sz="8" w:space="0" w:color="auto"/>
              <w:bottom w:val="nil"/>
              <w:right w:val="nil"/>
            </w:tcBorders>
            <w:shd w:val="clear" w:color="000000" w:fill="EDEDED"/>
            <w:noWrap/>
            <w:vAlign w:val="bottom"/>
            <w:hideMark/>
          </w:tcPr>
          <w:p w14:paraId="04D92146"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8" w:type="dxa"/>
            <w:tcBorders>
              <w:top w:val="nil"/>
              <w:left w:val="nil"/>
              <w:bottom w:val="nil"/>
              <w:right w:val="nil"/>
            </w:tcBorders>
            <w:shd w:val="clear" w:color="000000" w:fill="EDEDED"/>
            <w:noWrap/>
            <w:vAlign w:val="bottom"/>
            <w:hideMark/>
          </w:tcPr>
          <w:p w14:paraId="18DE2D4F"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4" w:type="dxa"/>
            <w:tcBorders>
              <w:top w:val="nil"/>
              <w:left w:val="nil"/>
              <w:bottom w:val="nil"/>
              <w:right w:val="nil"/>
            </w:tcBorders>
            <w:shd w:val="clear" w:color="000000" w:fill="EDEDED"/>
            <w:noWrap/>
            <w:vAlign w:val="bottom"/>
            <w:hideMark/>
          </w:tcPr>
          <w:p w14:paraId="1E7CEFFD"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49" w:type="dxa"/>
            <w:tcBorders>
              <w:top w:val="nil"/>
              <w:left w:val="nil"/>
              <w:bottom w:val="nil"/>
              <w:right w:val="nil"/>
            </w:tcBorders>
            <w:shd w:val="clear" w:color="000000" w:fill="EDEDED"/>
            <w:noWrap/>
            <w:vAlign w:val="bottom"/>
            <w:hideMark/>
          </w:tcPr>
          <w:p w14:paraId="3A0F90E8"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0236DF83"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259" w:type="dxa"/>
            <w:tcBorders>
              <w:top w:val="nil"/>
              <w:left w:val="nil"/>
              <w:bottom w:val="nil"/>
              <w:right w:val="nil"/>
            </w:tcBorders>
            <w:shd w:val="clear" w:color="000000" w:fill="EDEDED"/>
            <w:noWrap/>
            <w:vAlign w:val="bottom"/>
            <w:hideMark/>
          </w:tcPr>
          <w:p w14:paraId="0E296628"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726" w:type="dxa"/>
            <w:tcBorders>
              <w:top w:val="nil"/>
              <w:left w:val="nil"/>
              <w:bottom w:val="nil"/>
              <w:right w:val="nil"/>
            </w:tcBorders>
            <w:shd w:val="clear" w:color="000000" w:fill="EDEDED"/>
            <w:noWrap/>
            <w:vAlign w:val="bottom"/>
            <w:hideMark/>
          </w:tcPr>
          <w:p w14:paraId="6540BD89"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1555" w:type="dxa"/>
            <w:tcBorders>
              <w:top w:val="nil"/>
              <w:left w:val="nil"/>
              <w:bottom w:val="nil"/>
              <w:right w:val="nil"/>
            </w:tcBorders>
            <w:shd w:val="clear" w:color="000000" w:fill="EDEDED"/>
            <w:noWrap/>
            <w:vAlign w:val="bottom"/>
            <w:hideMark/>
          </w:tcPr>
          <w:p w14:paraId="7FB419AA" w14:textId="77777777" w:rsidR="00553F1C" w:rsidRPr="001839CC" w:rsidRDefault="00553F1C" w:rsidP="00E75C64">
            <w:pPr>
              <w:rPr>
                <w:rFonts w:cs="Calibri"/>
                <w:color w:val="92D050"/>
                <w:sz w:val="16"/>
                <w:szCs w:val="16"/>
              </w:rPr>
            </w:pPr>
            <w:r w:rsidRPr="001839CC">
              <w:rPr>
                <w:rFonts w:cs="Calibri"/>
                <w:color w:val="92D050"/>
                <w:sz w:val="16"/>
                <w:szCs w:val="16"/>
              </w:rPr>
              <w:t> </w:t>
            </w:r>
          </w:p>
        </w:tc>
        <w:tc>
          <w:tcPr>
            <w:tcW w:w="178" w:type="dxa"/>
            <w:tcBorders>
              <w:top w:val="nil"/>
              <w:left w:val="nil"/>
              <w:bottom w:val="nil"/>
              <w:right w:val="single" w:sz="8" w:space="0" w:color="auto"/>
            </w:tcBorders>
            <w:shd w:val="clear" w:color="000000" w:fill="EDEDED"/>
            <w:noWrap/>
            <w:vAlign w:val="bottom"/>
            <w:hideMark/>
          </w:tcPr>
          <w:p w14:paraId="3B499A5A"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r w:rsidR="00553F1C" w:rsidRPr="001839CC" w14:paraId="577D1DEC" w14:textId="77777777" w:rsidTr="001F0CF2">
        <w:trPr>
          <w:trHeight w:val="653"/>
        </w:trPr>
        <w:tc>
          <w:tcPr>
            <w:tcW w:w="178" w:type="dxa"/>
            <w:tcBorders>
              <w:top w:val="nil"/>
              <w:left w:val="single" w:sz="8" w:space="0" w:color="auto"/>
              <w:bottom w:val="nil"/>
              <w:right w:val="nil"/>
            </w:tcBorders>
            <w:shd w:val="clear" w:color="000000" w:fill="EDEDED"/>
            <w:noWrap/>
            <w:vAlign w:val="bottom"/>
            <w:hideMark/>
          </w:tcPr>
          <w:p w14:paraId="227D2947" w14:textId="77777777" w:rsidR="00553F1C" w:rsidRPr="001839CC" w:rsidRDefault="00553F1C" w:rsidP="00E75C64">
            <w:pPr>
              <w:rPr>
                <w:rFonts w:cs="Calibri"/>
                <w:color w:val="000000"/>
                <w:sz w:val="16"/>
                <w:szCs w:val="16"/>
              </w:rPr>
            </w:pPr>
            <w:r w:rsidRPr="001839CC">
              <w:rPr>
                <w:rFonts w:cs="Calibri"/>
                <w:color w:val="000000"/>
                <w:sz w:val="16"/>
                <w:szCs w:val="16"/>
              </w:rPr>
              <w:t> </w:t>
            </w:r>
          </w:p>
        </w:tc>
        <w:tc>
          <w:tcPr>
            <w:tcW w:w="8007" w:type="dxa"/>
            <w:gridSpan w:val="6"/>
            <w:tcBorders>
              <w:top w:val="single" w:sz="8" w:space="0" w:color="auto"/>
              <w:left w:val="single" w:sz="8" w:space="0" w:color="auto"/>
              <w:bottom w:val="single" w:sz="8" w:space="0" w:color="auto"/>
              <w:right w:val="single" w:sz="4" w:space="0" w:color="000000"/>
            </w:tcBorders>
            <w:shd w:val="clear" w:color="000000" w:fill="FFFFFF"/>
            <w:vAlign w:val="center"/>
            <w:hideMark/>
          </w:tcPr>
          <w:p w14:paraId="36A53F1E" w14:textId="77777777" w:rsidR="00553F1C" w:rsidRPr="001839CC" w:rsidRDefault="00553F1C" w:rsidP="00E75C64">
            <w:pPr>
              <w:rPr>
                <w:rFonts w:cs="Calibri"/>
                <w:b/>
                <w:bCs/>
                <w:color w:val="000000"/>
                <w:sz w:val="16"/>
                <w:szCs w:val="16"/>
              </w:rPr>
            </w:pPr>
            <w:r w:rsidRPr="001839CC">
              <w:rPr>
                <w:rFonts w:cs="Calibri"/>
                <w:b/>
                <w:bCs/>
                <w:color w:val="000000"/>
                <w:sz w:val="16"/>
                <w:szCs w:val="16"/>
              </w:rPr>
              <w:t>Nombre de jours à travailler par semaine /obligations hebdomadaires de service</w:t>
            </w:r>
            <w:r w:rsidRPr="001839CC">
              <w:rPr>
                <w:rFonts w:cs="Calibri"/>
                <w:b/>
                <w:bCs/>
                <w:color w:val="000000"/>
                <w:sz w:val="16"/>
                <w:szCs w:val="16"/>
              </w:rPr>
              <w:br/>
            </w:r>
            <w:r w:rsidRPr="001839CC">
              <w:rPr>
                <w:rFonts w:cs="Calibri"/>
                <w:color w:val="000000"/>
                <w:sz w:val="16"/>
                <w:szCs w:val="16"/>
              </w:rPr>
              <w:t>Sert au calcul des droits à congés annuels</w:t>
            </w:r>
          </w:p>
        </w:tc>
        <w:tc>
          <w:tcPr>
            <w:tcW w:w="1555" w:type="dxa"/>
            <w:tcBorders>
              <w:top w:val="single" w:sz="8" w:space="0" w:color="auto"/>
              <w:left w:val="nil"/>
              <w:bottom w:val="single" w:sz="8" w:space="0" w:color="auto"/>
              <w:right w:val="single" w:sz="8" w:space="0" w:color="auto"/>
            </w:tcBorders>
            <w:shd w:val="clear" w:color="000000" w:fill="FFFFFF"/>
            <w:noWrap/>
            <w:vAlign w:val="center"/>
            <w:hideMark/>
          </w:tcPr>
          <w:p w14:paraId="7C732FD2" w14:textId="77777777" w:rsidR="00553F1C" w:rsidRPr="001839CC" w:rsidRDefault="00553F1C" w:rsidP="00E75C64">
            <w:pPr>
              <w:jc w:val="center"/>
              <w:rPr>
                <w:rFonts w:cs="Calibri"/>
                <w:b/>
                <w:bCs/>
                <w:color w:val="92D050"/>
                <w:sz w:val="16"/>
                <w:szCs w:val="16"/>
              </w:rPr>
            </w:pPr>
          </w:p>
          <w:p w14:paraId="69FE87E5" w14:textId="77777777" w:rsidR="00553F1C" w:rsidRPr="001839CC" w:rsidRDefault="00553F1C" w:rsidP="00E75C64">
            <w:pPr>
              <w:jc w:val="center"/>
              <w:rPr>
                <w:rFonts w:cs="Calibri"/>
                <w:b/>
                <w:bCs/>
                <w:color w:val="92D050"/>
                <w:sz w:val="16"/>
                <w:szCs w:val="16"/>
              </w:rPr>
            </w:pPr>
          </w:p>
        </w:tc>
        <w:tc>
          <w:tcPr>
            <w:tcW w:w="178" w:type="dxa"/>
            <w:tcBorders>
              <w:top w:val="nil"/>
              <w:left w:val="nil"/>
              <w:bottom w:val="nil"/>
              <w:right w:val="single" w:sz="8" w:space="0" w:color="auto"/>
            </w:tcBorders>
            <w:shd w:val="clear" w:color="000000" w:fill="EDEDED"/>
            <w:noWrap/>
            <w:vAlign w:val="bottom"/>
            <w:hideMark/>
          </w:tcPr>
          <w:p w14:paraId="64B038BA" w14:textId="77777777" w:rsidR="00553F1C" w:rsidRPr="001839CC" w:rsidRDefault="00553F1C" w:rsidP="00E75C64">
            <w:pPr>
              <w:rPr>
                <w:rFonts w:cs="Calibri"/>
                <w:color w:val="000000"/>
                <w:sz w:val="16"/>
                <w:szCs w:val="16"/>
              </w:rPr>
            </w:pPr>
            <w:r w:rsidRPr="001839CC">
              <w:rPr>
                <w:rFonts w:cs="Calibri"/>
                <w:color w:val="000000"/>
                <w:sz w:val="16"/>
                <w:szCs w:val="16"/>
              </w:rPr>
              <w:t> </w:t>
            </w:r>
          </w:p>
        </w:tc>
      </w:tr>
    </w:tbl>
    <w:p w14:paraId="75F1C537" w14:textId="77777777" w:rsidR="00553F1C" w:rsidRPr="001839CC" w:rsidRDefault="00553F1C" w:rsidP="00553F1C">
      <w:pPr>
        <w:rPr>
          <w:rFonts w:ascii="Trebuchet MS" w:eastAsiaTheme="minorEastAsia" w:hAnsi="Trebuchet MS" w:cstheme="minorBidi"/>
          <w:sz w:val="16"/>
          <w:szCs w:val="16"/>
        </w:rPr>
      </w:pPr>
    </w:p>
    <w:p w14:paraId="5727D10E" w14:textId="77777777" w:rsidR="00553F1C" w:rsidRPr="001839CC"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m:t>→</m:t>
        </m:r>
      </m:oMath>
      <w:r w:rsidRPr="001839CC">
        <w:rPr>
          <w:rFonts w:ascii="Trebuchet MS" w:eastAsiaTheme="minorEastAsia" w:hAnsi="Trebuchet MS" w:cstheme="minorBidi"/>
          <w:b/>
          <w:sz w:val="16"/>
          <w:szCs w:val="16"/>
        </w:rPr>
        <w:t xml:space="preserve"> Temps de travail à effectuer hors temps scolaire (Nb d’heures/an)</w:t>
      </w:r>
    </w:p>
    <w:p w14:paraId="2D8BEC84" w14:textId="77777777" w:rsidR="00553F1C" w:rsidRPr="001839CC" w:rsidRDefault="00553F1C" w:rsidP="00553F1C">
      <w:pPr>
        <w:rPr>
          <w:rFonts w:ascii="Trebuchet MS" w:eastAsiaTheme="minorEastAsia" w:hAnsi="Trebuchet MS" w:cstheme="minorBidi"/>
          <w:sz w:val="16"/>
          <w:szCs w:val="16"/>
        </w:rPr>
      </w:pPr>
    </w:p>
    <w:tbl>
      <w:tblPr>
        <w:tblStyle w:val="Grilledutableau"/>
        <w:tblW w:w="0" w:type="auto"/>
        <w:tblLook w:val="04A0" w:firstRow="1" w:lastRow="0" w:firstColumn="1" w:lastColumn="0" w:noHBand="0" w:noVBand="1"/>
      </w:tblPr>
      <w:tblGrid>
        <w:gridCol w:w="8358"/>
        <w:gridCol w:w="1554"/>
      </w:tblGrid>
      <w:tr w:rsidR="00553F1C" w:rsidRPr="001839CC" w14:paraId="783A517F" w14:textId="77777777" w:rsidTr="00E75C64">
        <w:trPr>
          <w:trHeight w:val="454"/>
        </w:trPr>
        <w:tc>
          <w:tcPr>
            <w:tcW w:w="8359" w:type="dxa"/>
            <w:vAlign w:val="center"/>
          </w:tcPr>
          <w:p w14:paraId="6BFD430A" w14:textId="77777777" w:rsidR="00553F1C" w:rsidRPr="001839CC" w:rsidRDefault="00553F1C" w:rsidP="00E75C64">
            <w:pPr>
              <w:rPr>
                <w:rFonts w:ascii="Trebuchet MS" w:eastAsiaTheme="minorEastAsia" w:hAnsi="Trebuchet MS" w:cstheme="minorBidi"/>
                <w:i/>
                <w:sz w:val="16"/>
                <w:szCs w:val="16"/>
              </w:rPr>
            </w:pPr>
            <w:r w:rsidRPr="001839CC">
              <w:rPr>
                <w:rFonts w:ascii="Trebuchet MS" w:eastAsiaTheme="minorEastAsia" w:hAnsi="Trebuchet MS" w:cstheme="minorBidi"/>
                <w:i/>
                <w:sz w:val="16"/>
                <w:szCs w:val="16"/>
              </w:rPr>
              <w:t>Exemple : temps de ménage aux petites vacances (……h…X 4 périodes)</w:t>
            </w:r>
          </w:p>
          <w:p w14:paraId="6E01D496" w14:textId="77777777" w:rsidR="00553F1C" w:rsidRPr="001839CC" w:rsidRDefault="00553F1C" w:rsidP="00E75C64">
            <w:pPr>
              <w:rPr>
                <w:rFonts w:ascii="Trebuchet MS" w:eastAsiaTheme="minorEastAsia" w:hAnsi="Trebuchet MS" w:cstheme="minorBidi"/>
                <w:i/>
                <w:sz w:val="16"/>
                <w:szCs w:val="16"/>
              </w:rPr>
            </w:pPr>
          </w:p>
          <w:p w14:paraId="5745655E" w14:textId="77777777" w:rsidR="00553F1C" w:rsidRPr="001839CC" w:rsidRDefault="00553F1C" w:rsidP="00E75C64">
            <w:pPr>
              <w:rPr>
                <w:rFonts w:ascii="Trebuchet MS" w:eastAsiaTheme="minorEastAsia" w:hAnsi="Trebuchet MS" w:cstheme="minorBidi"/>
                <w:b/>
                <w:bCs/>
                <w:iCs/>
                <w:sz w:val="16"/>
                <w:szCs w:val="16"/>
              </w:rPr>
            </w:pPr>
          </w:p>
        </w:tc>
        <w:tc>
          <w:tcPr>
            <w:tcW w:w="1554" w:type="dxa"/>
            <w:vAlign w:val="center"/>
          </w:tcPr>
          <w:p w14:paraId="1C4EB020" w14:textId="77777777" w:rsidR="00553F1C" w:rsidRPr="001839CC" w:rsidRDefault="00553F1C" w:rsidP="00E75C64">
            <w:pP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w:t>
            </w:r>
          </w:p>
          <w:p w14:paraId="11C78176" w14:textId="77777777" w:rsidR="00553F1C" w:rsidRPr="001839CC" w:rsidRDefault="00553F1C" w:rsidP="00E75C64">
            <w:pPr>
              <w:rPr>
                <w:rFonts w:ascii="Trebuchet MS" w:eastAsiaTheme="minorEastAsia" w:hAnsi="Trebuchet MS" w:cstheme="minorBidi"/>
                <w:sz w:val="16"/>
                <w:szCs w:val="16"/>
              </w:rPr>
            </w:pPr>
          </w:p>
          <w:p w14:paraId="2DBE4A6F" w14:textId="77777777" w:rsidR="00553F1C" w:rsidRPr="001839CC" w:rsidRDefault="00553F1C" w:rsidP="00E75C64">
            <w:pPr>
              <w:rPr>
                <w:rFonts w:ascii="Trebuchet MS" w:eastAsiaTheme="minorEastAsia" w:hAnsi="Trebuchet MS" w:cstheme="minorBidi"/>
                <w:sz w:val="16"/>
                <w:szCs w:val="16"/>
              </w:rPr>
            </w:pPr>
          </w:p>
        </w:tc>
      </w:tr>
      <w:tr w:rsidR="00553F1C" w:rsidRPr="001839CC" w14:paraId="592888CB" w14:textId="77777777" w:rsidTr="00E75C64">
        <w:trPr>
          <w:trHeight w:val="454"/>
        </w:trPr>
        <w:tc>
          <w:tcPr>
            <w:tcW w:w="8359" w:type="dxa"/>
            <w:vAlign w:val="center"/>
          </w:tcPr>
          <w:p w14:paraId="705578C8" w14:textId="77777777" w:rsidR="00553F1C" w:rsidRPr="001839CC" w:rsidRDefault="00553F1C" w:rsidP="00E75C64">
            <w:pPr>
              <w:rPr>
                <w:rFonts w:ascii="Trebuchet MS" w:eastAsiaTheme="minorEastAsia" w:hAnsi="Trebuchet MS" w:cstheme="minorBidi"/>
                <w:i/>
                <w:sz w:val="16"/>
                <w:szCs w:val="16"/>
              </w:rPr>
            </w:pPr>
            <w:r w:rsidRPr="001839CC">
              <w:rPr>
                <w:rFonts w:ascii="Trebuchet MS" w:eastAsiaTheme="minorEastAsia" w:hAnsi="Trebuchet MS" w:cstheme="minorBidi"/>
                <w:i/>
                <w:sz w:val="16"/>
                <w:szCs w:val="16"/>
              </w:rPr>
              <w:t>Exemple : temps de ménage aux vacances d’été</w:t>
            </w:r>
          </w:p>
        </w:tc>
        <w:tc>
          <w:tcPr>
            <w:tcW w:w="1554" w:type="dxa"/>
            <w:vAlign w:val="center"/>
          </w:tcPr>
          <w:p w14:paraId="1A079668" w14:textId="77777777" w:rsidR="00553F1C" w:rsidRPr="001839CC" w:rsidRDefault="00553F1C" w:rsidP="00E75C64">
            <w:pP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w:t>
            </w:r>
          </w:p>
          <w:p w14:paraId="3021D01A" w14:textId="77777777" w:rsidR="00553F1C" w:rsidRPr="001839CC" w:rsidRDefault="00553F1C" w:rsidP="00E75C64">
            <w:pPr>
              <w:rPr>
                <w:rFonts w:ascii="Trebuchet MS" w:eastAsiaTheme="minorEastAsia" w:hAnsi="Trebuchet MS" w:cstheme="minorBidi"/>
                <w:sz w:val="16"/>
                <w:szCs w:val="16"/>
              </w:rPr>
            </w:pPr>
          </w:p>
          <w:p w14:paraId="1C393164" w14:textId="77777777" w:rsidR="00553F1C" w:rsidRPr="001839CC" w:rsidRDefault="00553F1C" w:rsidP="00E75C64">
            <w:pPr>
              <w:rPr>
                <w:rFonts w:ascii="Trebuchet MS" w:eastAsiaTheme="minorEastAsia" w:hAnsi="Trebuchet MS" w:cstheme="minorBidi"/>
                <w:b/>
                <w:bCs/>
                <w:sz w:val="16"/>
                <w:szCs w:val="16"/>
              </w:rPr>
            </w:pPr>
          </w:p>
        </w:tc>
      </w:tr>
      <w:tr w:rsidR="00553F1C" w:rsidRPr="001839CC" w14:paraId="6C163E3F" w14:textId="77777777" w:rsidTr="00E75C64">
        <w:trPr>
          <w:trHeight w:val="454"/>
        </w:trPr>
        <w:tc>
          <w:tcPr>
            <w:tcW w:w="8359" w:type="dxa"/>
            <w:vAlign w:val="center"/>
          </w:tcPr>
          <w:p w14:paraId="0314A7D2" w14:textId="77777777" w:rsidR="00553F1C" w:rsidRPr="001839CC" w:rsidRDefault="00553F1C" w:rsidP="00E75C64">
            <w:pPr>
              <w:jc w:val="right"/>
              <w:rPr>
                <w:rFonts w:ascii="Trebuchet MS" w:eastAsiaTheme="minorEastAsia" w:hAnsi="Trebuchet MS" w:cstheme="minorBidi"/>
                <w:b/>
                <w:sz w:val="16"/>
                <w:szCs w:val="16"/>
              </w:rPr>
            </w:pPr>
            <w:r w:rsidRPr="001839CC">
              <w:rPr>
                <w:rFonts w:ascii="Trebuchet MS" w:eastAsiaTheme="minorEastAsia" w:hAnsi="Trebuchet MS" w:cstheme="minorBidi"/>
                <w:sz w:val="16"/>
                <w:szCs w:val="16"/>
              </w:rPr>
              <w:t xml:space="preserve">TOTAL du nombre d’heures par an </w:t>
            </w:r>
            <w:r w:rsidRPr="001839CC">
              <w:rPr>
                <w:rFonts w:ascii="Trebuchet MS" w:eastAsiaTheme="minorEastAsia" w:hAnsi="Trebuchet MS" w:cstheme="minorBidi"/>
                <w:b/>
                <w:sz w:val="16"/>
                <w:szCs w:val="16"/>
              </w:rPr>
              <w:t>(B)</w:t>
            </w:r>
          </w:p>
          <w:p w14:paraId="4A76CF1F" w14:textId="77777777" w:rsidR="00553F1C" w:rsidRPr="001839CC" w:rsidRDefault="00553F1C" w:rsidP="00E75C64">
            <w:pPr>
              <w:jc w:val="right"/>
              <w:rPr>
                <w:rFonts w:ascii="Trebuchet MS" w:eastAsiaTheme="minorEastAsia" w:hAnsi="Trebuchet MS" w:cstheme="minorBidi"/>
                <w:b/>
                <w:sz w:val="16"/>
                <w:szCs w:val="16"/>
              </w:rPr>
            </w:pPr>
          </w:p>
          <w:p w14:paraId="4AF4BC11" w14:textId="77777777" w:rsidR="00553F1C" w:rsidRPr="001839CC" w:rsidRDefault="00553F1C" w:rsidP="00E75C64">
            <w:pPr>
              <w:jc w:val="right"/>
              <w:rPr>
                <w:rFonts w:ascii="Trebuchet MS" w:eastAsiaTheme="minorEastAsia" w:hAnsi="Trebuchet MS" w:cstheme="minorBidi"/>
                <w:b/>
                <w:bCs/>
                <w:sz w:val="16"/>
                <w:szCs w:val="16"/>
              </w:rPr>
            </w:pPr>
          </w:p>
        </w:tc>
        <w:tc>
          <w:tcPr>
            <w:tcW w:w="1554" w:type="dxa"/>
            <w:vAlign w:val="center"/>
          </w:tcPr>
          <w:p w14:paraId="29DFC6EC" w14:textId="77777777" w:rsidR="00553F1C" w:rsidRPr="001839CC" w:rsidRDefault="00553F1C" w:rsidP="00E75C64">
            <w:pP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w:t>
            </w:r>
          </w:p>
          <w:p w14:paraId="08DF110C" w14:textId="77777777" w:rsidR="00553F1C" w:rsidRPr="001839CC" w:rsidRDefault="00553F1C" w:rsidP="00E75C64">
            <w:pPr>
              <w:rPr>
                <w:rFonts w:ascii="Trebuchet MS" w:eastAsiaTheme="minorEastAsia" w:hAnsi="Trebuchet MS" w:cstheme="minorBidi"/>
                <w:sz w:val="16"/>
                <w:szCs w:val="16"/>
              </w:rPr>
            </w:pPr>
          </w:p>
          <w:p w14:paraId="709DAD82" w14:textId="77777777" w:rsidR="00553F1C" w:rsidRPr="001839CC" w:rsidRDefault="00553F1C" w:rsidP="00E75C64">
            <w:pPr>
              <w:rPr>
                <w:rFonts w:ascii="Trebuchet MS" w:eastAsiaTheme="minorEastAsia" w:hAnsi="Trebuchet MS" w:cstheme="minorBidi"/>
                <w:b/>
                <w:bCs/>
                <w:sz w:val="16"/>
                <w:szCs w:val="16"/>
              </w:rPr>
            </w:pPr>
          </w:p>
        </w:tc>
      </w:tr>
    </w:tbl>
    <w:p w14:paraId="2C5EF7FD" w14:textId="77777777" w:rsidR="00553F1C" w:rsidRDefault="00553F1C" w:rsidP="00553F1C">
      <w:pPr>
        <w:rPr>
          <w:b/>
          <w:sz w:val="16"/>
          <w:szCs w:val="16"/>
        </w:rPr>
      </w:pPr>
    </w:p>
    <w:p w14:paraId="36E13360" w14:textId="77777777" w:rsidR="00553F1C" w:rsidRPr="001839CC" w:rsidRDefault="00553F1C" w:rsidP="00553F1C">
      <w:pPr>
        <w:rPr>
          <w:rFonts w:ascii="Trebuchet MS" w:eastAsiaTheme="minorEastAsia" w:hAnsi="Trebuchet MS" w:cstheme="minorBidi"/>
          <w:b/>
          <w:sz w:val="16"/>
          <w:szCs w:val="16"/>
        </w:rPr>
      </w:pPr>
      <m:oMath>
        <m:r>
          <m:rPr>
            <m:sty m:val="bi"/>
          </m:rPr>
          <w:rPr>
            <w:rFonts w:ascii="Cambria Math" w:eastAsiaTheme="minorEastAsia" w:hAnsi="Cambria Math" w:cs="Arial"/>
            <w:sz w:val="16"/>
            <w:szCs w:val="16"/>
          </w:rPr>
          <m:t>→</m:t>
        </m:r>
      </m:oMath>
      <w:r w:rsidRPr="001839CC">
        <w:rPr>
          <w:rFonts w:ascii="Trebuchet MS" w:eastAsiaTheme="minorEastAsia" w:hAnsi="Trebuchet MS" w:cstheme="minorBidi"/>
          <w:b/>
          <w:sz w:val="16"/>
          <w:szCs w:val="16"/>
        </w:rPr>
        <w:t xml:space="preserve"> TEMPS DE TRAVAIL EFFECTIF ANNUEL </w:t>
      </w:r>
    </w:p>
    <w:tbl>
      <w:tblPr>
        <w:tblStyle w:val="Grilledutableau"/>
        <w:tblW w:w="0" w:type="auto"/>
        <w:tblLook w:val="04A0" w:firstRow="1" w:lastRow="0" w:firstColumn="1" w:lastColumn="0" w:noHBand="0" w:noVBand="1"/>
      </w:tblPr>
      <w:tblGrid>
        <w:gridCol w:w="8358"/>
        <w:gridCol w:w="1554"/>
      </w:tblGrid>
      <w:tr w:rsidR="00553F1C" w:rsidRPr="001839CC" w14:paraId="4383A8B8" w14:textId="77777777" w:rsidTr="009A48D4">
        <w:trPr>
          <w:trHeight w:val="630"/>
        </w:trPr>
        <w:tc>
          <w:tcPr>
            <w:tcW w:w="8358" w:type="dxa"/>
            <w:vAlign w:val="center"/>
          </w:tcPr>
          <w:p w14:paraId="6A2E1E53" w14:textId="77777777" w:rsidR="00553F1C" w:rsidRPr="001839CC" w:rsidRDefault="00553F1C" w:rsidP="00E75C64">
            <w:pPr>
              <w:rPr>
                <w:rFonts w:ascii="Trebuchet MS" w:eastAsiaTheme="minorEastAsia" w:hAnsi="Trebuchet MS" w:cstheme="minorBidi"/>
                <w:b/>
                <w:sz w:val="16"/>
                <w:szCs w:val="16"/>
              </w:rPr>
            </w:pPr>
          </w:p>
          <w:p w14:paraId="064E4666" w14:textId="1C3B866C" w:rsidR="00553F1C" w:rsidRPr="001839CC" w:rsidRDefault="00553F1C" w:rsidP="00E75C64">
            <w:pP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Total du nombre d’heures de travail effectif sur l’année</w:t>
            </w:r>
            <w:r w:rsidRPr="001839CC">
              <w:rPr>
                <w:rFonts w:ascii="Trebuchet MS" w:eastAsiaTheme="minorEastAsia" w:hAnsi="Trebuchet MS" w:cstheme="minorBidi"/>
                <w:sz w:val="16"/>
                <w:szCs w:val="16"/>
              </w:rPr>
              <w:t xml:space="preserve">               </w:t>
            </w:r>
            <w:proofErr w:type="gramStart"/>
            <w:r w:rsidRPr="001839CC">
              <w:rPr>
                <w:rFonts w:ascii="Trebuchet MS" w:eastAsiaTheme="minorEastAsia" w:hAnsi="Trebuchet MS" w:cstheme="minorBidi"/>
                <w:sz w:val="16"/>
                <w:szCs w:val="16"/>
              </w:rPr>
              <w:t xml:space="preserve"> </w:t>
            </w:r>
            <w:r w:rsidR="00CB4432" w:rsidRPr="001839CC">
              <w:rPr>
                <w:rFonts w:ascii="Trebuchet MS" w:eastAsiaTheme="minorEastAsia" w:hAnsi="Trebuchet MS" w:cstheme="minorBidi"/>
                <w:sz w:val="16"/>
                <w:szCs w:val="16"/>
              </w:rPr>
              <w:t xml:space="preserve">  (</w:t>
            </w:r>
            <w:proofErr w:type="gramEnd"/>
            <w:r w:rsidRPr="001839CC">
              <w:rPr>
                <w:rFonts w:ascii="Trebuchet MS" w:eastAsiaTheme="minorEastAsia" w:hAnsi="Trebuchet MS" w:cstheme="minorBidi"/>
                <w:b/>
                <w:sz w:val="16"/>
                <w:szCs w:val="16"/>
              </w:rPr>
              <w:t>A) + (B) = (C)</w:t>
            </w:r>
          </w:p>
          <w:p w14:paraId="13666E9D" w14:textId="77777777" w:rsidR="00553F1C" w:rsidRPr="001839CC" w:rsidRDefault="00553F1C" w:rsidP="00E75C64">
            <w:pPr>
              <w:ind w:left="7205"/>
              <w:jc w:val="both"/>
              <w:rPr>
                <w:rFonts w:ascii="Trebuchet MS" w:eastAsiaTheme="minorEastAsia" w:hAnsi="Trebuchet MS" w:cstheme="minorBidi"/>
                <w:b/>
                <w:bCs/>
                <w:sz w:val="16"/>
                <w:szCs w:val="16"/>
              </w:rPr>
            </w:pPr>
          </w:p>
        </w:tc>
        <w:tc>
          <w:tcPr>
            <w:tcW w:w="1554" w:type="dxa"/>
            <w:vAlign w:val="center"/>
          </w:tcPr>
          <w:p w14:paraId="5BAE4830" w14:textId="77777777" w:rsidR="00553F1C" w:rsidRPr="001839CC" w:rsidRDefault="00553F1C" w:rsidP="00E75C64">
            <w:pPr>
              <w:rPr>
                <w:rFonts w:ascii="Trebuchet MS" w:eastAsiaTheme="minorEastAsia" w:hAnsi="Trebuchet MS" w:cstheme="minorBidi"/>
                <w:sz w:val="16"/>
                <w:szCs w:val="16"/>
              </w:rPr>
            </w:pPr>
          </w:p>
          <w:p w14:paraId="48143A65" w14:textId="77777777" w:rsidR="00553F1C" w:rsidRPr="001839CC" w:rsidRDefault="00553F1C" w:rsidP="00E75C64">
            <w:pP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w:t>
            </w:r>
          </w:p>
          <w:p w14:paraId="4B11102E" w14:textId="77777777" w:rsidR="00553F1C" w:rsidRPr="001839CC" w:rsidRDefault="00553F1C" w:rsidP="00E75C64">
            <w:pPr>
              <w:rPr>
                <w:rFonts w:ascii="Trebuchet MS" w:eastAsiaTheme="minorEastAsia" w:hAnsi="Trebuchet MS" w:cstheme="minorBidi"/>
                <w:sz w:val="16"/>
                <w:szCs w:val="16"/>
              </w:rPr>
            </w:pPr>
          </w:p>
          <w:p w14:paraId="68A6863B" w14:textId="77777777" w:rsidR="00553F1C" w:rsidRPr="001839CC" w:rsidRDefault="00553F1C" w:rsidP="00E75C64">
            <w:pPr>
              <w:rPr>
                <w:rFonts w:ascii="Trebuchet MS" w:eastAsiaTheme="minorEastAsia" w:hAnsi="Trebuchet MS" w:cstheme="minorBidi"/>
                <w:sz w:val="16"/>
                <w:szCs w:val="16"/>
              </w:rPr>
            </w:pPr>
          </w:p>
          <w:p w14:paraId="57787740" w14:textId="77777777" w:rsidR="00553F1C" w:rsidRPr="001839CC" w:rsidRDefault="00553F1C" w:rsidP="00E75C64">
            <w:pPr>
              <w:rPr>
                <w:rFonts w:ascii="Trebuchet MS" w:eastAsiaTheme="minorEastAsia" w:hAnsi="Trebuchet MS" w:cstheme="minorBidi"/>
                <w:b/>
                <w:bCs/>
                <w:sz w:val="16"/>
                <w:szCs w:val="16"/>
              </w:rPr>
            </w:pPr>
          </w:p>
        </w:tc>
      </w:tr>
    </w:tbl>
    <w:p w14:paraId="3522ACD9" w14:textId="77777777" w:rsidR="001F0CF2" w:rsidRDefault="001F0CF2" w:rsidP="00553F1C">
      <w:pPr>
        <w:rPr>
          <w:rFonts w:ascii="Trebuchet MS" w:eastAsiaTheme="minorEastAsia" w:hAnsi="Trebuchet MS" w:cstheme="minorBidi"/>
          <w:b/>
          <w:color w:val="C00000"/>
          <w:sz w:val="16"/>
          <w:szCs w:val="16"/>
          <w:u w:val="single"/>
        </w:rPr>
      </w:pPr>
    </w:p>
    <w:p w14:paraId="588EEF67" w14:textId="77777777" w:rsidR="001F0CF2" w:rsidRDefault="001F0CF2" w:rsidP="00553F1C">
      <w:pPr>
        <w:rPr>
          <w:rFonts w:ascii="Trebuchet MS" w:eastAsiaTheme="minorEastAsia" w:hAnsi="Trebuchet MS" w:cstheme="minorBidi"/>
          <w:b/>
          <w:color w:val="C00000"/>
          <w:sz w:val="16"/>
          <w:szCs w:val="16"/>
          <w:u w:val="single"/>
        </w:rPr>
      </w:pPr>
    </w:p>
    <w:p w14:paraId="040C08DB" w14:textId="0E4DC518" w:rsidR="00553F1C" w:rsidRDefault="00553F1C" w:rsidP="00553F1C">
      <w:pPr>
        <w:rPr>
          <w:rFonts w:ascii="Trebuchet MS" w:eastAsiaTheme="minorEastAsia" w:hAnsi="Trebuchet MS" w:cstheme="minorBidi"/>
          <w:b/>
          <w:sz w:val="16"/>
          <w:szCs w:val="16"/>
        </w:rPr>
      </w:pPr>
      <w:r w:rsidRPr="001839CC">
        <w:rPr>
          <w:rFonts w:ascii="Trebuchet MS" w:eastAsiaTheme="minorEastAsia" w:hAnsi="Trebuchet MS" w:cstheme="minorBidi"/>
          <w:b/>
          <w:color w:val="C00000"/>
          <w:sz w:val="16"/>
          <w:szCs w:val="16"/>
          <w:u w:val="single"/>
        </w:rPr>
        <w:t>ETAPE 2</w:t>
      </w:r>
      <w:r w:rsidRPr="001839CC">
        <w:rPr>
          <w:rFonts w:ascii="Trebuchet MS" w:eastAsiaTheme="minorEastAsia" w:hAnsi="Trebuchet MS" w:cstheme="minorBidi"/>
          <w:b/>
          <w:color w:val="C00000"/>
          <w:sz w:val="16"/>
          <w:szCs w:val="16"/>
        </w:rPr>
        <w:t> : DETERMINER LA REMUNERATION</w:t>
      </w:r>
      <w:r w:rsidRPr="001839CC">
        <w:rPr>
          <w:rFonts w:ascii="Trebuchet MS" w:eastAsiaTheme="minorEastAsia" w:hAnsi="Trebuchet MS" w:cstheme="minorBidi"/>
          <w:b/>
          <w:sz w:val="16"/>
          <w:szCs w:val="16"/>
        </w:rPr>
        <w:t xml:space="preserve"> </w:t>
      </w:r>
    </w:p>
    <w:p w14:paraId="5CBC76EC" w14:textId="77777777" w:rsidR="00553F1C" w:rsidRPr="001839CC" w:rsidRDefault="00553F1C" w:rsidP="00553F1C">
      <w:pPr>
        <w:rPr>
          <w:rFonts w:ascii="Trebuchet MS" w:eastAsiaTheme="minorEastAsia" w:hAnsi="Trebuchet MS" w:cstheme="minorBidi"/>
          <w:b/>
          <w:sz w:val="16"/>
          <w:szCs w:val="16"/>
        </w:rPr>
      </w:pPr>
    </w:p>
    <w:tbl>
      <w:tblPr>
        <w:tblStyle w:val="Grilledutableau"/>
        <w:tblW w:w="0" w:type="auto"/>
        <w:tblLook w:val="04A0" w:firstRow="1" w:lastRow="0" w:firstColumn="1" w:lastColumn="0" w:noHBand="0" w:noVBand="1"/>
      </w:tblPr>
      <w:tblGrid>
        <w:gridCol w:w="4749"/>
        <w:gridCol w:w="2893"/>
        <w:gridCol w:w="2130"/>
      </w:tblGrid>
      <w:tr w:rsidR="00553F1C" w:rsidRPr="001839CC" w14:paraId="60141DF3" w14:textId="77777777" w:rsidTr="00E75C64">
        <w:trPr>
          <w:trHeight w:val="2519"/>
        </w:trPr>
        <w:tc>
          <w:tcPr>
            <w:tcW w:w="4749" w:type="dxa"/>
          </w:tcPr>
          <w:p w14:paraId="452B32DF"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xml:space="preserve">Nombre d’heures de travail </w:t>
            </w:r>
            <w:r w:rsidRPr="001839CC">
              <w:rPr>
                <w:rFonts w:ascii="Trebuchet MS" w:eastAsiaTheme="minorEastAsia" w:hAnsi="Trebuchet MS" w:cstheme="minorBidi"/>
                <w:b/>
                <w:sz w:val="16"/>
                <w:szCs w:val="16"/>
                <w:u w:val="single"/>
              </w:rPr>
              <w:t>effectif</w:t>
            </w:r>
          </w:p>
          <w:p w14:paraId="254B6782" w14:textId="77777777" w:rsidR="00553F1C" w:rsidRPr="001839CC" w:rsidRDefault="00553F1C" w:rsidP="00E75C64">
            <w:pPr>
              <w:tabs>
                <w:tab w:val="left" w:pos="1890"/>
              </w:tabs>
              <w:jc w:val="center"/>
              <w:rPr>
                <w:rFonts w:ascii="Trebuchet MS" w:eastAsiaTheme="minorEastAsia" w:hAnsi="Trebuchet MS" w:cstheme="minorBidi"/>
                <w:b/>
                <w:sz w:val="16"/>
                <w:szCs w:val="16"/>
              </w:rPr>
            </w:pPr>
            <w:proofErr w:type="gramStart"/>
            <w:r w:rsidRPr="001839CC">
              <w:rPr>
                <w:rFonts w:ascii="Trebuchet MS" w:eastAsiaTheme="minorEastAsia" w:hAnsi="Trebuchet MS" w:cstheme="minorBidi"/>
                <w:b/>
                <w:sz w:val="16"/>
                <w:szCs w:val="16"/>
              </w:rPr>
              <w:t>sur</w:t>
            </w:r>
            <w:proofErr w:type="gramEnd"/>
            <w:r w:rsidRPr="001839CC">
              <w:rPr>
                <w:rFonts w:ascii="Trebuchet MS" w:eastAsiaTheme="minorEastAsia" w:hAnsi="Trebuchet MS" w:cstheme="minorBidi"/>
                <w:b/>
                <w:sz w:val="16"/>
                <w:szCs w:val="16"/>
              </w:rPr>
              <w:t xml:space="preserve"> l’année (C)</w:t>
            </w:r>
          </w:p>
          <w:p w14:paraId="51B801FC" w14:textId="77777777" w:rsidR="00553F1C" w:rsidRDefault="00553F1C" w:rsidP="00E75C64">
            <w:pPr>
              <w:tabs>
                <w:tab w:val="left" w:pos="1890"/>
              </w:tabs>
              <w:jc w:val="center"/>
              <w:rPr>
                <w:rFonts w:ascii="Trebuchet MS" w:eastAsiaTheme="minorEastAsia" w:hAnsi="Trebuchet MS" w:cstheme="minorBidi"/>
                <w:b/>
                <w:color w:val="92D050"/>
                <w:sz w:val="16"/>
                <w:szCs w:val="16"/>
              </w:rPr>
            </w:pPr>
          </w:p>
          <w:p w14:paraId="6D2C9F61" w14:textId="77777777" w:rsidR="00747639" w:rsidRPr="001839CC" w:rsidRDefault="00747639" w:rsidP="00E75C64">
            <w:pPr>
              <w:tabs>
                <w:tab w:val="left" w:pos="1890"/>
              </w:tabs>
              <w:jc w:val="center"/>
              <w:rPr>
                <w:rFonts w:ascii="Trebuchet MS" w:eastAsiaTheme="minorEastAsia" w:hAnsi="Trebuchet MS" w:cstheme="minorBidi"/>
                <w:b/>
                <w:color w:val="92D050"/>
                <w:sz w:val="16"/>
                <w:szCs w:val="16"/>
              </w:rPr>
            </w:pPr>
          </w:p>
          <w:p w14:paraId="1B311284"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color w:val="C00000"/>
                <w:sz w:val="16"/>
                <w:szCs w:val="16"/>
              </w:rPr>
              <w:t xml:space="preserve">Multiplié </w:t>
            </w:r>
            <w:r w:rsidRPr="001839CC">
              <w:rPr>
                <w:rFonts w:ascii="Trebuchet MS" w:eastAsiaTheme="minorEastAsia" w:hAnsi="Trebuchet MS" w:cstheme="minorBidi"/>
                <w:b/>
                <w:sz w:val="16"/>
                <w:szCs w:val="16"/>
              </w:rPr>
              <w:t>par 1 820 h</w:t>
            </w:r>
          </w:p>
          <w:p w14:paraId="44A00FFE"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(Temps de travail rémunéré pour un temps complet – congés payés et 8 jours fériés compris)</w:t>
            </w:r>
          </w:p>
          <w:p w14:paraId="4B926C66"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4B5558D3"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243D7357" w14:textId="77777777" w:rsidR="00553F1C" w:rsidRPr="001839CC" w:rsidRDefault="00553F1C" w:rsidP="00E75C64">
            <w:pPr>
              <w:tabs>
                <w:tab w:val="left" w:pos="1890"/>
              </w:tabs>
              <w:jc w:val="center"/>
              <w:rPr>
                <w:rFonts w:ascii="Trebuchet MS" w:eastAsiaTheme="minorEastAsia" w:hAnsi="Trebuchet MS" w:cstheme="minorBidi"/>
                <w:b/>
                <w:color w:val="C00000"/>
                <w:sz w:val="16"/>
                <w:szCs w:val="16"/>
              </w:rPr>
            </w:pPr>
          </w:p>
          <w:p w14:paraId="647E9E87"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color w:val="C00000"/>
                <w:sz w:val="16"/>
                <w:szCs w:val="16"/>
              </w:rPr>
              <w:t>Divisé</w:t>
            </w:r>
            <w:r w:rsidRPr="001839CC">
              <w:rPr>
                <w:rFonts w:ascii="Trebuchet MS" w:eastAsiaTheme="minorEastAsia" w:hAnsi="Trebuchet MS" w:cstheme="minorBidi"/>
                <w:b/>
                <w:sz w:val="16"/>
                <w:szCs w:val="16"/>
              </w:rPr>
              <w:t xml:space="preserve"> par 1 600 h </w:t>
            </w:r>
          </w:p>
          <w:p w14:paraId="68949DA6"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(Temps de travail effectif pour un temps complet)</w:t>
            </w:r>
          </w:p>
        </w:tc>
        <w:tc>
          <w:tcPr>
            <w:tcW w:w="2893" w:type="dxa"/>
          </w:tcPr>
          <w:p w14:paraId="2870C5C5"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095FCF97"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…………h……………(C)</w:t>
            </w:r>
          </w:p>
          <w:p w14:paraId="3BAB9019"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3FC3EA6C"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5A04F4D2" w14:textId="77777777" w:rsidR="00553F1C" w:rsidRPr="001839CC" w:rsidRDefault="00553F1C" w:rsidP="00E75C64">
            <w:pPr>
              <w:tabs>
                <w:tab w:val="left" w:pos="1890"/>
              </w:tabs>
              <w:jc w:val="center"/>
              <w:rPr>
                <w:rFonts w:ascii="Trebuchet MS" w:eastAsiaTheme="minorEastAsia" w:hAnsi="Trebuchet MS" w:cstheme="minorBidi"/>
                <w:b/>
                <w:sz w:val="16"/>
                <w:szCs w:val="16"/>
              </w:rPr>
            </w:pPr>
            <w:proofErr w:type="gramStart"/>
            <w:r w:rsidRPr="001839CC">
              <w:rPr>
                <w:rFonts w:ascii="Trebuchet MS" w:eastAsiaTheme="minorEastAsia" w:hAnsi="Trebuchet MS" w:cstheme="minorBidi"/>
                <w:b/>
                <w:sz w:val="16"/>
                <w:szCs w:val="16"/>
              </w:rPr>
              <w:t>X  1</w:t>
            </w:r>
            <w:proofErr w:type="gramEnd"/>
            <w:r w:rsidRPr="001839CC">
              <w:rPr>
                <w:rFonts w:ascii="Trebuchet MS" w:eastAsiaTheme="minorEastAsia" w:hAnsi="Trebuchet MS" w:cstheme="minorBidi"/>
                <w:b/>
                <w:sz w:val="16"/>
                <w:szCs w:val="16"/>
              </w:rPr>
              <w:t xml:space="preserve"> 820 h</w:t>
            </w:r>
          </w:p>
          <w:p w14:paraId="0B30EFFD"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6F736C43"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3A0D3EC0"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292D21B2"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43726A41"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1763091F"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1 600 h</w:t>
            </w:r>
          </w:p>
        </w:tc>
        <w:tc>
          <w:tcPr>
            <w:tcW w:w="2130" w:type="dxa"/>
            <w:vAlign w:val="center"/>
          </w:tcPr>
          <w:p w14:paraId="4D61A501"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360400CA"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529F0EA9"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3B025BF6"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648EBBCA" w14:textId="77777777" w:rsidR="00553F1C" w:rsidRPr="001839CC" w:rsidRDefault="00553F1C" w:rsidP="00E75C64">
            <w:pPr>
              <w:tabs>
                <w:tab w:val="left" w:pos="1890"/>
              </w:tabs>
              <w:rPr>
                <w:rFonts w:ascii="Trebuchet MS" w:eastAsiaTheme="minorEastAsia" w:hAnsi="Trebuchet MS" w:cstheme="minorBidi"/>
                <w:b/>
                <w:sz w:val="16"/>
                <w:szCs w:val="16"/>
              </w:rPr>
            </w:pPr>
          </w:p>
          <w:p w14:paraId="52C722E7" w14:textId="77777777" w:rsidR="00553F1C" w:rsidRPr="001839CC" w:rsidRDefault="00553F1C" w:rsidP="00E75C64">
            <w:pPr>
              <w:tabs>
                <w:tab w:val="left" w:pos="1890"/>
              </w:tabs>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xml:space="preserve">= </w:t>
            </w:r>
            <w:r w:rsidRPr="001839CC">
              <w:rPr>
                <w:rFonts w:ascii="Trebuchet MS" w:eastAsiaTheme="minorEastAsia" w:hAnsi="Trebuchet MS" w:cstheme="minorBidi"/>
                <w:sz w:val="16"/>
                <w:szCs w:val="16"/>
              </w:rPr>
              <w:t>……………………h</w:t>
            </w:r>
          </w:p>
          <w:p w14:paraId="3C92CEAF" w14:textId="77777777" w:rsidR="00553F1C" w:rsidRDefault="00553F1C" w:rsidP="00E75C64">
            <w:pPr>
              <w:tabs>
                <w:tab w:val="left" w:pos="1890"/>
              </w:tabs>
              <w:jc w:val="center"/>
              <w:rPr>
                <w:rFonts w:ascii="Trebuchet MS" w:eastAsiaTheme="minorEastAsia" w:hAnsi="Trebuchet MS" w:cstheme="minorBidi"/>
                <w:b/>
                <w:sz w:val="16"/>
                <w:szCs w:val="16"/>
              </w:rPr>
            </w:pPr>
          </w:p>
          <w:p w14:paraId="670FF673"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(D)</w:t>
            </w:r>
          </w:p>
          <w:p w14:paraId="6A6E82AD"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A rémunérer</w:t>
            </w:r>
          </w:p>
          <w:p w14:paraId="2C980C14" w14:textId="77777777" w:rsidR="00553F1C" w:rsidRPr="001839CC" w:rsidRDefault="00553F1C" w:rsidP="00E75C64">
            <w:pPr>
              <w:tabs>
                <w:tab w:val="left" w:pos="1890"/>
              </w:tabs>
              <w:rPr>
                <w:rFonts w:ascii="Trebuchet MS" w:eastAsiaTheme="minorEastAsia" w:hAnsi="Trebuchet MS" w:cstheme="minorBidi"/>
                <w:b/>
                <w:color w:val="92D050"/>
                <w:sz w:val="16"/>
                <w:szCs w:val="16"/>
              </w:rPr>
            </w:pPr>
          </w:p>
        </w:tc>
      </w:tr>
      <w:tr w:rsidR="00553F1C" w:rsidRPr="001839CC" w14:paraId="2916FCC5" w14:textId="77777777" w:rsidTr="00E75C64">
        <w:trPr>
          <w:trHeight w:val="1444"/>
        </w:trPr>
        <w:tc>
          <w:tcPr>
            <w:tcW w:w="9772" w:type="dxa"/>
            <w:gridSpan w:val="3"/>
            <w:vAlign w:val="center"/>
          </w:tcPr>
          <w:p w14:paraId="7ECDE670" w14:textId="77777777" w:rsidR="00553F1C" w:rsidRPr="001839CC" w:rsidRDefault="00553F1C" w:rsidP="00E75C64">
            <w:pPr>
              <w:tabs>
                <w:tab w:val="left" w:pos="1890"/>
              </w:tabs>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Rappel : les congés payés et les jours fériés :</w:t>
            </w:r>
          </w:p>
          <w:p w14:paraId="3C0E5DDC" w14:textId="77777777" w:rsidR="00553F1C" w:rsidRPr="001839CC" w:rsidRDefault="00553F1C" w:rsidP="00E75C64">
            <w:pPr>
              <w:tabs>
                <w:tab w:val="left" w:pos="1890"/>
              </w:tabs>
              <w:rPr>
                <w:rFonts w:ascii="Trebuchet MS" w:eastAsiaTheme="minorEastAsia" w:hAnsi="Trebuchet MS" w:cstheme="minorBidi"/>
                <w:b/>
                <w:sz w:val="16"/>
                <w:szCs w:val="16"/>
              </w:rPr>
            </w:pPr>
          </w:p>
          <w:p w14:paraId="0E338E7A" w14:textId="77777777" w:rsidR="00553F1C" w:rsidRPr="001839CC" w:rsidRDefault="00553F1C" w:rsidP="00E75C64">
            <w:pPr>
              <w:tabs>
                <w:tab w:val="left" w:pos="1890"/>
              </w:tabs>
              <w:rPr>
                <w:rFonts w:ascii="Trebuchet MS" w:eastAsiaTheme="minorEastAsia" w:hAnsi="Trebuchet MS" w:cstheme="minorBidi"/>
                <w:b/>
                <w:i/>
                <w:sz w:val="16"/>
                <w:szCs w:val="16"/>
              </w:rPr>
            </w:pPr>
            <w:r w:rsidRPr="001839CC">
              <w:rPr>
                <w:rFonts w:ascii="Trebuchet MS" w:eastAsiaTheme="minorEastAsia" w:hAnsi="Trebuchet MS" w:cstheme="minorBidi"/>
                <w:b/>
                <w:i/>
                <w:sz w:val="16"/>
                <w:szCs w:val="16"/>
              </w:rPr>
              <w:t xml:space="preserve">- congés payés : 5 fois la durée hebdomadaire de travail : </w:t>
            </w:r>
          </w:p>
          <w:p w14:paraId="6AED91B8" w14:textId="77777777" w:rsidR="00553F1C" w:rsidRPr="001839CC" w:rsidRDefault="00553F1C" w:rsidP="00E75C64">
            <w:pPr>
              <w:tabs>
                <w:tab w:val="left" w:pos="1890"/>
              </w:tabs>
              <w:rPr>
                <w:rFonts w:ascii="Trebuchet MS" w:eastAsiaTheme="minorEastAsia" w:hAnsi="Trebuchet MS" w:cstheme="minorBidi"/>
                <w:b/>
                <w:i/>
                <w:sz w:val="16"/>
                <w:szCs w:val="16"/>
              </w:rPr>
            </w:pPr>
            <w:r w:rsidRPr="001839CC">
              <w:rPr>
                <w:rFonts w:ascii="Trebuchet MS" w:eastAsiaTheme="minorEastAsia" w:hAnsi="Trebuchet MS" w:cstheme="minorBidi"/>
                <w:b/>
                <w:i/>
                <w:sz w:val="16"/>
                <w:szCs w:val="16"/>
              </w:rPr>
              <w:t xml:space="preserve">- jours fériés : forfait de 8 jours annuels </w:t>
            </w:r>
          </w:p>
          <w:p w14:paraId="36FC30E9" w14:textId="77777777" w:rsidR="00553F1C" w:rsidRPr="001839CC" w:rsidRDefault="00553F1C" w:rsidP="00E75C64">
            <w:pPr>
              <w:tabs>
                <w:tab w:val="left" w:pos="1890"/>
              </w:tabs>
              <w:rPr>
                <w:rFonts w:ascii="Trebuchet MS" w:eastAsiaTheme="minorEastAsia" w:hAnsi="Trebuchet MS" w:cstheme="minorBidi"/>
                <w:b/>
                <w:i/>
                <w:sz w:val="16"/>
                <w:szCs w:val="16"/>
              </w:rPr>
            </w:pPr>
            <w:proofErr w:type="gramStart"/>
            <w:r w:rsidRPr="001839CC">
              <w:rPr>
                <w:rFonts w:ascii="Trebuchet MS" w:eastAsiaTheme="minorEastAsia" w:hAnsi="Trebuchet MS" w:cstheme="minorBidi"/>
                <w:b/>
                <w:sz w:val="16"/>
                <w:szCs w:val="16"/>
              </w:rPr>
              <w:t>sont</w:t>
            </w:r>
            <w:proofErr w:type="gramEnd"/>
            <w:r w:rsidRPr="001839CC">
              <w:rPr>
                <w:rFonts w:ascii="Trebuchet MS" w:eastAsiaTheme="minorEastAsia" w:hAnsi="Trebuchet MS" w:cstheme="minorBidi"/>
                <w:b/>
                <w:sz w:val="16"/>
                <w:szCs w:val="16"/>
              </w:rPr>
              <w:t xml:space="preserve"> pris en considération dans les 1 820 h = 52 semaines x 35h.</w:t>
            </w:r>
          </w:p>
          <w:p w14:paraId="03ED383C" w14:textId="77777777" w:rsidR="00553F1C" w:rsidRPr="001839CC" w:rsidRDefault="00553F1C" w:rsidP="00E75C64">
            <w:pPr>
              <w:tabs>
                <w:tab w:val="left" w:pos="1890"/>
              </w:tabs>
              <w:rPr>
                <w:rFonts w:ascii="Trebuchet MS" w:eastAsiaTheme="minorEastAsia" w:hAnsi="Trebuchet MS" w:cstheme="minorBidi"/>
                <w:b/>
                <w:i/>
                <w:sz w:val="16"/>
                <w:szCs w:val="16"/>
              </w:rPr>
            </w:pPr>
          </w:p>
          <w:p w14:paraId="3E930441" w14:textId="77777777" w:rsidR="00553F1C" w:rsidRPr="001839CC" w:rsidRDefault="00553F1C" w:rsidP="00E75C64">
            <w:pPr>
              <w:jc w:val="both"/>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 xml:space="preserve">Autrement dit, la différence entre le </w:t>
            </w:r>
            <w:r w:rsidRPr="001839CC">
              <w:rPr>
                <w:rFonts w:ascii="Trebuchet MS" w:eastAsiaTheme="minorEastAsia" w:hAnsi="Trebuchet MS" w:cstheme="minorBidi"/>
                <w:b/>
                <w:sz w:val="16"/>
                <w:szCs w:val="16"/>
              </w:rPr>
              <w:t>temps effectif</w:t>
            </w:r>
            <w:r w:rsidRPr="001839CC">
              <w:rPr>
                <w:rFonts w:ascii="Trebuchet MS" w:eastAsiaTheme="minorEastAsia" w:hAnsi="Trebuchet MS" w:cstheme="minorBidi"/>
                <w:sz w:val="16"/>
                <w:szCs w:val="16"/>
              </w:rPr>
              <w:t xml:space="preserve"> et le </w:t>
            </w:r>
            <w:r w:rsidRPr="001839CC">
              <w:rPr>
                <w:rFonts w:ascii="Trebuchet MS" w:eastAsiaTheme="minorEastAsia" w:hAnsi="Trebuchet MS" w:cstheme="minorBidi"/>
                <w:b/>
                <w:sz w:val="16"/>
                <w:szCs w:val="16"/>
              </w:rPr>
              <w:t>temps de rémunération</w:t>
            </w:r>
            <w:r w:rsidRPr="001839CC">
              <w:rPr>
                <w:rFonts w:ascii="Trebuchet MS" w:eastAsiaTheme="minorEastAsia" w:hAnsi="Trebuchet MS" w:cstheme="minorBidi"/>
                <w:sz w:val="16"/>
                <w:szCs w:val="16"/>
              </w:rPr>
              <w:t xml:space="preserve"> est la prise en compte des absences légales qui doivent être rémunérées (congés payés et forfait fériés).</w:t>
            </w:r>
          </w:p>
        </w:tc>
      </w:tr>
    </w:tbl>
    <w:p w14:paraId="71EBCC28" w14:textId="77777777" w:rsidR="00553F1C" w:rsidRDefault="00553F1C" w:rsidP="00553F1C">
      <w:pPr>
        <w:autoSpaceDE w:val="0"/>
        <w:autoSpaceDN w:val="0"/>
        <w:adjustRightInd w:val="0"/>
        <w:jc w:val="both"/>
        <w:rPr>
          <w:rFonts w:ascii="Trebuchet MS" w:eastAsiaTheme="minorEastAsia" w:hAnsi="Trebuchet MS" w:cstheme="minorBidi"/>
          <w:b/>
          <w:color w:val="C00000"/>
          <w:sz w:val="16"/>
          <w:szCs w:val="16"/>
          <w:u w:val="single"/>
        </w:rPr>
      </w:pPr>
    </w:p>
    <w:p w14:paraId="7E041C61" w14:textId="77777777" w:rsidR="00553F1C" w:rsidRPr="001839CC" w:rsidRDefault="00553F1C" w:rsidP="00553F1C">
      <w:pPr>
        <w:autoSpaceDE w:val="0"/>
        <w:autoSpaceDN w:val="0"/>
        <w:adjustRightInd w:val="0"/>
        <w:jc w:val="both"/>
        <w:rPr>
          <w:rFonts w:ascii="Trebuchet MS" w:eastAsiaTheme="minorEastAsia" w:hAnsi="Trebuchet MS" w:cstheme="minorBidi"/>
          <w:b/>
          <w:sz w:val="16"/>
          <w:szCs w:val="16"/>
        </w:rPr>
      </w:pPr>
      <w:r w:rsidRPr="001839CC">
        <w:rPr>
          <w:rFonts w:ascii="Trebuchet MS" w:eastAsiaTheme="minorEastAsia" w:hAnsi="Trebuchet MS" w:cstheme="minorBidi"/>
          <w:b/>
          <w:color w:val="C00000"/>
          <w:sz w:val="16"/>
          <w:szCs w:val="16"/>
          <w:u w:val="single"/>
        </w:rPr>
        <w:t>ETAPE 3</w:t>
      </w:r>
      <w:r w:rsidRPr="001839CC">
        <w:rPr>
          <w:rFonts w:ascii="Trebuchet MS" w:eastAsiaTheme="minorEastAsia" w:hAnsi="Trebuchet MS" w:cstheme="minorBidi"/>
          <w:b/>
          <w:color w:val="C00000"/>
          <w:sz w:val="16"/>
          <w:szCs w:val="16"/>
        </w:rPr>
        <w:t xml:space="preserve"> : DETERMINER LA DUREE HEBDOMADAIRE </w:t>
      </w:r>
      <w:r w:rsidRPr="001839CC">
        <w:rPr>
          <w:rFonts w:ascii="Trebuchet MS" w:eastAsiaTheme="minorEastAsia" w:hAnsi="Trebuchet MS" w:cstheme="minorBidi"/>
          <w:b/>
          <w:color w:val="C00000"/>
          <w:sz w:val="16"/>
          <w:szCs w:val="16"/>
          <w:u w:val="single"/>
        </w:rPr>
        <w:t>ANNUALISEE</w:t>
      </w:r>
      <w:r w:rsidRPr="001839CC">
        <w:rPr>
          <w:rFonts w:ascii="Trebuchet MS" w:eastAsiaTheme="minorEastAsia" w:hAnsi="Trebuchet MS" w:cstheme="minorBidi"/>
          <w:b/>
          <w:color w:val="C00000"/>
          <w:sz w:val="16"/>
          <w:szCs w:val="16"/>
        </w:rPr>
        <w:t xml:space="preserve"> A REMUNERER</w:t>
      </w:r>
    </w:p>
    <w:p w14:paraId="7EC1AD32" w14:textId="77777777" w:rsidR="00553F1C" w:rsidRPr="001839CC" w:rsidRDefault="00553F1C" w:rsidP="00553F1C">
      <w:pPr>
        <w:jc w:val="center"/>
        <w:rPr>
          <w:rFonts w:ascii="Trebuchet MS" w:eastAsiaTheme="minorEastAsia" w:hAnsi="Trebuchet MS" w:cstheme="minorBidi"/>
          <w:b/>
          <w:sz w:val="16"/>
          <w:szCs w:val="16"/>
        </w:rPr>
      </w:pPr>
    </w:p>
    <w:tbl>
      <w:tblPr>
        <w:tblStyle w:val="Grilledutableau"/>
        <w:tblW w:w="0" w:type="auto"/>
        <w:tblLook w:val="04A0" w:firstRow="1" w:lastRow="0" w:firstColumn="1" w:lastColumn="0" w:noHBand="0" w:noVBand="1"/>
      </w:tblPr>
      <w:tblGrid>
        <w:gridCol w:w="5003"/>
        <w:gridCol w:w="2656"/>
        <w:gridCol w:w="2113"/>
      </w:tblGrid>
      <w:tr w:rsidR="00553F1C" w:rsidRPr="001839CC" w14:paraId="0CDE5610" w14:textId="77777777" w:rsidTr="00E75C64">
        <w:trPr>
          <w:trHeight w:val="2046"/>
        </w:trPr>
        <w:tc>
          <w:tcPr>
            <w:tcW w:w="5003" w:type="dxa"/>
          </w:tcPr>
          <w:p w14:paraId="671E5005" w14:textId="77777777" w:rsidR="00553F1C" w:rsidRPr="001839CC" w:rsidRDefault="00553F1C" w:rsidP="00E75C64">
            <w:pPr>
              <w:tabs>
                <w:tab w:val="left" w:pos="1890"/>
              </w:tabs>
              <w:jc w:val="both"/>
              <w:rPr>
                <w:rFonts w:ascii="Trebuchet MS" w:eastAsiaTheme="minorEastAsia" w:hAnsi="Trebuchet MS" w:cstheme="minorBidi"/>
                <w:b/>
                <w:sz w:val="16"/>
                <w:szCs w:val="16"/>
              </w:rPr>
            </w:pPr>
          </w:p>
          <w:p w14:paraId="10F0CF93"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Nombre d’heures à rémunérer sur l’année (D)</w:t>
            </w:r>
          </w:p>
          <w:p w14:paraId="0157E245" w14:textId="77777777" w:rsidR="00553F1C" w:rsidRPr="001839CC" w:rsidRDefault="00553F1C" w:rsidP="00E75C64">
            <w:pPr>
              <w:pBdr>
                <w:bottom w:val="single" w:sz="6" w:space="1" w:color="auto"/>
              </w:pBdr>
              <w:tabs>
                <w:tab w:val="left" w:pos="1890"/>
              </w:tabs>
              <w:jc w:val="center"/>
              <w:rPr>
                <w:rFonts w:ascii="Trebuchet MS" w:eastAsiaTheme="minorEastAsia" w:hAnsi="Trebuchet MS" w:cstheme="minorBidi"/>
                <w:b/>
                <w:sz w:val="16"/>
                <w:szCs w:val="16"/>
              </w:rPr>
            </w:pPr>
          </w:p>
          <w:p w14:paraId="23901675"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69BA527B"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52 SEMAINES</w:t>
            </w:r>
          </w:p>
          <w:p w14:paraId="2BFB2512"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5CC9E061"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47B1D5F6" w14:textId="77777777" w:rsidR="00553F1C" w:rsidRPr="001839CC" w:rsidRDefault="00553F1C" w:rsidP="00E75C64">
            <w:pPr>
              <w:tabs>
                <w:tab w:val="left" w:pos="1890"/>
              </w:tabs>
              <w:rPr>
                <w:rFonts w:ascii="Trebuchet MS" w:eastAsiaTheme="minorEastAsia" w:hAnsi="Trebuchet MS" w:cstheme="minorBidi"/>
                <w:b/>
                <w:sz w:val="16"/>
                <w:szCs w:val="16"/>
              </w:rPr>
            </w:pPr>
          </w:p>
        </w:tc>
        <w:tc>
          <w:tcPr>
            <w:tcW w:w="2656" w:type="dxa"/>
          </w:tcPr>
          <w:p w14:paraId="0C6A075A"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5AA8B806"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…………………………h (D)</w:t>
            </w:r>
          </w:p>
          <w:p w14:paraId="15A89E17"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00C59F04"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w:t>
            </w:r>
          </w:p>
          <w:p w14:paraId="38721AF2"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52 SEMAINES</w:t>
            </w:r>
          </w:p>
          <w:p w14:paraId="0C807C20"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38269E22"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3C8D5545"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150D0685"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2FBFD69D" w14:textId="77777777" w:rsidR="00553F1C" w:rsidRPr="001839CC" w:rsidRDefault="00553F1C" w:rsidP="00E75C64">
            <w:pPr>
              <w:tabs>
                <w:tab w:val="left" w:pos="1890"/>
              </w:tabs>
              <w:rPr>
                <w:rFonts w:ascii="Trebuchet MS" w:eastAsiaTheme="minorEastAsia" w:hAnsi="Trebuchet MS" w:cstheme="minorBidi"/>
                <w:b/>
                <w:bCs/>
                <w:sz w:val="16"/>
                <w:szCs w:val="16"/>
              </w:rPr>
            </w:pPr>
          </w:p>
        </w:tc>
        <w:tc>
          <w:tcPr>
            <w:tcW w:w="2113" w:type="dxa"/>
            <w:vAlign w:val="center"/>
          </w:tcPr>
          <w:p w14:paraId="6D9904A6"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22543650"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13B46505"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 ……………</w:t>
            </w:r>
            <w:proofErr w:type="gramStart"/>
            <w:r w:rsidRPr="001839CC">
              <w:rPr>
                <w:rFonts w:ascii="Trebuchet MS" w:eastAsiaTheme="minorEastAsia" w:hAnsi="Trebuchet MS" w:cstheme="minorBidi"/>
                <w:b/>
                <w:sz w:val="16"/>
                <w:szCs w:val="16"/>
              </w:rPr>
              <w:t>…….</w:t>
            </w:r>
            <w:proofErr w:type="gramEnd"/>
            <w:r w:rsidRPr="001839CC">
              <w:rPr>
                <w:rFonts w:ascii="Trebuchet MS" w:eastAsiaTheme="minorEastAsia" w:hAnsi="Trebuchet MS" w:cstheme="minorBidi"/>
                <w:b/>
                <w:sz w:val="16"/>
                <w:szCs w:val="16"/>
              </w:rPr>
              <w:t>h</w:t>
            </w:r>
          </w:p>
          <w:p w14:paraId="0A942F03"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(E)</w:t>
            </w:r>
          </w:p>
          <w:p w14:paraId="71DC306C"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273A9121" w14:textId="77777777" w:rsidR="00553F1C" w:rsidRPr="00C447B9"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Temps de travail qui définit le poste dans la délibération de création et qui apparait sur la fiche de salaire</w:t>
            </w:r>
          </w:p>
        </w:tc>
      </w:tr>
      <w:tr w:rsidR="00553F1C" w:rsidRPr="001839CC" w14:paraId="55C905D8" w14:textId="77777777" w:rsidTr="00E75C64">
        <w:trPr>
          <w:trHeight w:val="802"/>
        </w:trPr>
        <w:tc>
          <w:tcPr>
            <w:tcW w:w="5003" w:type="dxa"/>
          </w:tcPr>
          <w:p w14:paraId="48986AB2" w14:textId="77777777" w:rsidR="00553F1C" w:rsidRPr="001839CC" w:rsidRDefault="00553F1C" w:rsidP="00E75C64">
            <w:pPr>
              <w:tabs>
                <w:tab w:val="left" w:pos="1890"/>
              </w:tabs>
              <w:jc w:val="both"/>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Pour convertir les centièmes en minutes</w:t>
            </w:r>
          </w:p>
          <w:p w14:paraId="1A420210" w14:textId="77777777" w:rsidR="00553F1C" w:rsidRPr="001839CC" w:rsidRDefault="00553F1C" w:rsidP="00E75C64">
            <w:pPr>
              <w:tabs>
                <w:tab w:val="left" w:pos="1890"/>
              </w:tabs>
              <w:jc w:val="both"/>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MULTIPLIER LES CENTIEMES PAR 0.60</w:t>
            </w:r>
          </w:p>
          <w:p w14:paraId="7155D9A8" w14:textId="77777777" w:rsidR="00553F1C" w:rsidRPr="001839CC" w:rsidRDefault="00553F1C" w:rsidP="00E75C64">
            <w:pPr>
              <w:tabs>
                <w:tab w:val="left" w:pos="1890"/>
              </w:tabs>
              <w:jc w:val="both"/>
              <w:rPr>
                <w:rFonts w:ascii="Trebuchet MS" w:eastAsiaTheme="minorEastAsia" w:hAnsi="Trebuchet MS" w:cstheme="minorBidi"/>
                <w:b/>
                <w:sz w:val="16"/>
                <w:szCs w:val="16"/>
              </w:rPr>
            </w:pPr>
          </w:p>
          <w:p w14:paraId="058BE491" w14:textId="77777777" w:rsidR="00553F1C" w:rsidRPr="001839CC" w:rsidRDefault="00553F1C" w:rsidP="00E75C64">
            <w:pPr>
              <w:tabs>
                <w:tab w:val="left" w:pos="1890"/>
              </w:tabs>
              <w:ind w:left="1723"/>
              <w:jc w:val="both"/>
              <w:rPr>
                <w:rFonts w:ascii="Trebuchet MS" w:eastAsiaTheme="minorEastAsia" w:hAnsi="Trebuchet MS" w:cstheme="minorBidi"/>
                <w:b/>
                <w:sz w:val="16"/>
                <w:szCs w:val="16"/>
              </w:rPr>
            </w:pPr>
          </w:p>
        </w:tc>
        <w:tc>
          <w:tcPr>
            <w:tcW w:w="2656" w:type="dxa"/>
          </w:tcPr>
          <w:p w14:paraId="62CC3CC1"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tc>
        <w:tc>
          <w:tcPr>
            <w:tcW w:w="2113" w:type="dxa"/>
            <w:vAlign w:val="center"/>
          </w:tcPr>
          <w:p w14:paraId="5043AD27"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w:t>
            </w:r>
          </w:p>
          <w:p w14:paraId="4F56805E"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44876FC3"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Hebdomadaires</w:t>
            </w:r>
          </w:p>
          <w:p w14:paraId="1AD76EF9" w14:textId="77777777" w:rsidR="00553F1C" w:rsidRPr="00C447B9"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Heures/minutes</w:t>
            </w:r>
          </w:p>
        </w:tc>
      </w:tr>
    </w:tbl>
    <w:p w14:paraId="1BF222F0" w14:textId="77777777" w:rsidR="00553F1C" w:rsidRPr="001839CC" w:rsidRDefault="00553F1C" w:rsidP="00553F1C">
      <w:pPr>
        <w:rPr>
          <w:rFonts w:asciiTheme="minorHAnsi" w:eastAsiaTheme="minorEastAsia" w:hAnsiTheme="minorHAnsi" w:cstheme="minorBidi"/>
          <w:sz w:val="16"/>
          <w:szCs w:val="16"/>
        </w:rPr>
      </w:pPr>
    </w:p>
    <w:tbl>
      <w:tblPr>
        <w:tblStyle w:val="Grilledutableau"/>
        <w:tblW w:w="0" w:type="auto"/>
        <w:tblLook w:val="04A0" w:firstRow="1" w:lastRow="0" w:firstColumn="1" w:lastColumn="0" w:noHBand="0" w:noVBand="1"/>
      </w:tblPr>
      <w:tblGrid>
        <w:gridCol w:w="5015"/>
        <w:gridCol w:w="2656"/>
        <w:gridCol w:w="2101"/>
      </w:tblGrid>
      <w:tr w:rsidR="00553F1C" w:rsidRPr="001839CC" w14:paraId="719D94A2" w14:textId="77777777" w:rsidTr="00E75C64">
        <w:trPr>
          <w:trHeight w:val="1058"/>
        </w:trPr>
        <w:tc>
          <w:tcPr>
            <w:tcW w:w="5015" w:type="dxa"/>
          </w:tcPr>
          <w:p w14:paraId="33330125"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LA JOURNEE DE SOLIDARITE est un jour travaillé SANS REMUNERATION</w:t>
            </w:r>
          </w:p>
          <w:p w14:paraId="46BFA582" w14:textId="77777777" w:rsidR="00553F1C" w:rsidRPr="001839CC" w:rsidRDefault="00553F1C" w:rsidP="00E75C64">
            <w:pPr>
              <w:tabs>
                <w:tab w:val="left" w:pos="1890"/>
              </w:tabs>
              <w:jc w:val="both"/>
              <w:rPr>
                <w:rFonts w:ascii="Trebuchet MS" w:eastAsiaTheme="minorEastAsia" w:hAnsi="Trebuchet MS" w:cstheme="minorBidi"/>
                <w:b/>
                <w:sz w:val="16"/>
                <w:szCs w:val="16"/>
              </w:rPr>
            </w:pPr>
          </w:p>
          <w:p w14:paraId="413D477D" w14:textId="77777777" w:rsidR="00553F1C" w:rsidRPr="001839CC" w:rsidRDefault="00553F1C" w:rsidP="00E75C64">
            <w:pPr>
              <w:tabs>
                <w:tab w:val="left" w:pos="1890"/>
              </w:tabs>
              <w:jc w:val="both"/>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7H00 proratisées</w:t>
            </w:r>
          </w:p>
          <w:p w14:paraId="66EC6963" w14:textId="77777777" w:rsidR="00553F1C" w:rsidRPr="001839CC" w:rsidRDefault="00553F1C" w:rsidP="00E75C64">
            <w:pPr>
              <w:tabs>
                <w:tab w:val="left" w:pos="1890"/>
              </w:tabs>
              <w:jc w:val="both"/>
              <w:rPr>
                <w:rFonts w:ascii="Trebuchet MS" w:eastAsiaTheme="minorEastAsia" w:hAnsi="Trebuchet MS" w:cstheme="minorBidi"/>
                <w:b/>
                <w:sz w:val="16"/>
                <w:szCs w:val="16"/>
              </w:rPr>
            </w:pPr>
          </w:p>
          <w:p w14:paraId="1693F926" w14:textId="77777777" w:rsidR="00553F1C" w:rsidRPr="00C447B9" w:rsidRDefault="00553F1C" w:rsidP="00E75C64">
            <w:pPr>
              <w:tabs>
                <w:tab w:val="left" w:pos="1890"/>
              </w:tabs>
              <w:jc w:val="center"/>
              <w:rPr>
                <w:rFonts w:ascii="Trebuchet MS" w:eastAsiaTheme="minorEastAsia" w:hAnsi="Trebuchet MS" w:cstheme="minorBidi"/>
                <w:b/>
                <w:i/>
                <w:sz w:val="16"/>
                <w:szCs w:val="16"/>
              </w:rPr>
            </w:pPr>
            <w:r w:rsidRPr="001839CC">
              <w:rPr>
                <w:rFonts w:ascii="Trebuchet MS" w:eastAsiaTheme="minorEastAsia" w:hAnsi="Trebuchet MS" w:cstheme="minorBidi"/>
                <w:b/>
                <w:i/>
                <w:sz w:val="16"/>
                <w:szCs w:val="16"/>
              </w:rPr>
              <w:t>A programmer pour chaque agent, par service par exemple, et indiquer sur la fiche de poste</w:t>
            </w:r>
          </w:p>
        </w:tc>
        <w:tc>
          <w:tcPr>
            <w:tcW w:w="2656" w:type="dxa"/>
          </w:tcPr>
          <w:p w14:paraId="45C9D5C9"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6B1B5596"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12AF45F8"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691BF2EA" w14:textId="77777777" w:rsidR="00553F1C" w:rsidRPr="001839CC" w:rsidRDefault="00553F1C" w:rsidP="00E75C64">
            <w:pPr>
              <w:tabs>
                <w:tab w:val="left" w:pos="1890"/>
              </w:tabs>
              <w:jc w:val="center"/>
              <w:rPr>
                <w:rFonts w:ascii="Trebuchet MS" w:eastAsiaTheme="minorEastAsia" w:hAnsi="Trebuchet MS" w:cstheme="minorBidi"/>
                <w:b/>
                <w:sz w:val="16"/>
                <w:szCs w:val="16"/>
                <w:u w:val="single"/>
              </w:rPr>
            </w:pPr>
            <w:r w:rsidRPr="001839CC">
              <w:rPr>
                <w:rFonts w:ascii="Trebuchet MS" w:eastAsiaTheme="minorEastAsia" w:hAnsi="Trebuchet MS" w:cstheme="minorBidi"/>
                <w:b/>
                <w:sz w:val="16"/>
                <w:szCs w:val="16"/>
                <w:u w:val="single"/>
              </w:rPr>
              <w:t>7h X</w:t>
            </w:r>
            <w:proofErr w:type="gramStart"/>
            <w:r w:rsidRPr="001839CC">
              <w:rPr>
                <w:rFonts w:ascii="Trebuchet MS" w:eastAsiaTheme="minorEastAsia" w:hAnsi="Trebuchet MS" w:cstheme="minorBidi"/>
                <w:b/>
                <w:sz w:val="16"/>
                <w:szCs w:val="16"/>
                <w:u w:val="single"/>
              </w:rPr>
              <w:t xml:space="preserve"> ….</w:t>
            </w:r>
            <w:proofErr w:type="gramEnd"/>
            <w:r w:rsidRPr="001839CC">
              <w:rPr>
                <w:rFonts w:ascii="Trebuchet MS" w:eastAsiaTheme="minorEastAsia" w:hAnsi="Trebuchet MS" w:cstheme="minorBidi"/>
                <w:b/>
                <w:sz w:val="16"/>
                <w:szCs w:val="16"/>
                <w:u w:val="single"/>
              </w:rPr>
              <w:t>………….h (E)</w:t>
            </w:r>
          </w:p>
          <w:p w14:paraId="7042E135" w14:textId="77777777" w:rsidR="00553F1C" w:rsidRPr="001839CC" w:rsidRDefault="00553F1C" w:rsidP="00E75C64">
            <w:pPr>
              <w:tabs>
                <w:tab w:val="left" w:pos="1890"/>
              </w:tabs>
              <w:jc w:val="center"/>
              <w:rPr>
                <w:rFonts w:ascii="Trebuchet MS" w:eastAsiaTheme="minorEastAsia" w:hAnsi="Trebuchet MS" w:cstheme="minorBidi"/>
                <w:b/>
                <w:sz w:val="16"/>
                <w:szCs w:val="16"/>
              </w:rPr>
            </w:pPr>
            <w:r w:rsidRPr="001839CC">
              <w:rPr>
                <w:rFonts w:ascii="Trebuchet MS" w:eastAsiaTheme="minorEastAsia" w:hAnsi="Trebuchet MS" w:cstheme="minorBidi"/>
                <w:b/>
                <w:sz w:val="16"/>
                <w:szCs w:val="16"/>
              </w:rPr>
              <w:t>35h00</w:t>
            </w:r>
          </w:p>
          <w:p w14:paraId="50C6A52A" w14:textId="77777777" w:rsidR="00553F1C" w:rsidRPr="001839CC" w:rsidRDefault="00553F1C" w:rsidP="00E75C64">
            <w:pPr>
              <w:tabs>
                <w:tab w:val="left" w:pos="1890"/>
              </w:tabs>
              <w:jc w:val="center"/>
              <w:rPr>
                <w:rFonts w:ascii="Trebuchet MS" w:eastAsiaTheme="minorEastAsia" w:hAnsi="Trebuchet MS" w:cstheme="minorBidi"/>
                <w:b/>
                <w:sz w:val="16"/>
                <w:szCs w:val="16"/>
              </w:rPr>
            </w:pPr>
          </w:p>
          <w:p w14:paraId="6FBB2049" w14:textId="77777777" w:rsidR="00553F1C" w:rsidRPr="001839CC" w:rsidRDefault="00553F1C" w:rsidP="00E75C64">
            <w:pPr>
              <w:tabs>
                <w:tab w:val="left" w:pos="1890"/>
              </w:tabs>
              <w:rPr>
                <w:rFonts w:ascii="Trebuchet MS" w:eastAsiaTheme="minorEastAsia" w:hAnsi="Trebuchet MS" w:cstheme="minorBidi"/>
                <w:b/>
                <w:sz w:val="16"/>
                <w:szCs w:val="16"/>
              </w:rPr>
            </w:pPr>
          </w:p>
        </w:tc>
        <w:tc>
          <w:tcPr>
            <w:tcW w:w="2101" w:type="dxa"/>
            <w:vAlign w:val="center"/>
          </w:tcPr>
          <w:p w14:paraId="78D27D2A"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 ……………………h</w:t>
            </w:r>
          </w:p>
          <w:p w14:paraId="3E189CC9"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51438D7B" w14:textId="77777777" w:rsidR="00553F1C" w:rsidRPr="001839CC" w:rsidRDefault="00553F1C" w:rsidP="00E75C64">
            <w:pPr>
              <w:tabs>
                <w:tab w:val="left" w:pos="1890"/>
              </w:tabs>
              <w:jc w:val="center"/>
              <w:rPr>
                <w:rFonts w:ascii="Trebuchet MS" w:eastAsiaTheme="minorEastAsia" w:hAnsi="Trebuchet MS" w:cstheme="minorBidi"/>
                <w:sz w:val="16"/>
                <w:szCs w:val="16"/>
              </w:rPr>
            </w:pPr>
            <w:r w:rsidRPr="001839CC">
              <w:rPr>
                <w:rFonts w:ascii="Trebuchet MS" w:eastAsiaTheme="minorEastAsia" w:hAnsi="Trebuchet MS" w:cstheme="minorBidi"/>
                <w:sz w:val="16"/>
                <w:szCs w:val="16"/>
              </w:rPr>
              <w:t>A effectuer une fois par an</w:t>
            </w:r>
          </w:p>
          <w:p w14:paraId="279785F2" w14:textId="77777777" w:rsidR="00553F1C" w:rsidRPr="001839CC" w:rsidRDefault="00553F1C" w:rsidP="00E75C64">
            <w:pPr>
              <w:tabs>
                <w:tab w:val="left" w:pos="1890"/>
              </w:tabs>
              <w:jc w:val="center"/>
              <w:rPr>
                <w:rFonts w:ascii="Trebuchet MS" w:eastAsiaTheme="minorEastAsia" w:hAnsi="Trebuchet MS" w:cstheme="minorBidi"/>
                <w:sz w:val="16"/>
                <w:szCs w:val="16"/>
              </w:rPr>
            </w:pPr>
          </w:p>
          <w:p w14:paraId="7AFA5BB8" w14:textId="77777777" w:rsidR="00553F1C" w:rsidRPr="001839CC" w:rsidRDefault="00553F1C" w:rsidP="00E75C64">
            <w:pPr>
              <w:tabs>
                <w:tab w:val="left" w:pos="1890"/>
              </w:tabs>
              <w:jc w:val="center"/>
              <w:rPr>
                <w:rFonts w:ascii="Trebuchet MS" w:eastAsiaTheme="minorEastAsia" w:hAnsi="Trebuchet MS" w:cstheme="minorBidi"/>
                <w:sz w:val="16"/>
                <w:szCs w:val="16"/>
              </w:rPr>
            </w:pPr>
          </w:p>
        </w:tc>
      </w:tr>
    </w:tbl>
    <w:p w14:paraId="455BEF2E" w14:textId="77777777" w:rsidR="00553F1C" w:rsidRDefault="00553F1C" w:rsidP="00553F1C">
      <w:pPr>
        <w:tabs>
          <w:tab w:val="right" w:pos="10836"/>
        </w:tabs>
        <w:spacing w:line="100" w:lineRule="atLeast"/>
        <w:ind w:right="-15"/>
        <w:rPr>
          <w:rFonts w:ascii="Trebuchet MS" w:eastAsia="Trebuchet MS" w:hAnsi="Trebuchet MS" w:cs="Trebuchet MS"/>
          <w:b/>
          <w:caps/>
          <w:color w:val="000000"/>
          <w:sz w:val="20"/>
        </w:rPr>
      </w:pPr>
    </w:p>
    <w:p w14:paraId="72F399F0" w14:textId="77777777" w:rsidR="00553F1C" w:rsidRPr="006C79E2" w:rsidRDefault="00553F1C" w:rsidP="00553F1C">
      <w:pPr>
        <w:rPr>
          <w:rFonts w:ascii="Trebuchet MS" w:eastAsia="Trebuchet MS" w:hAnsi="Trebuchet MS" w:cs="Trebuchet MS"/>
          <w:b/>
          <w:caps/>
          <w:color w:val="000000"/>
          <w:sz w:val="20"/>
        </w:rPr>
      </w:pPr>
      <w:r>
        <w:rPr>
          <w:rFonts w:ascii="Trebuchet MS" w:eastAsia="Trebuchet MS" w:hAnsi="Trebuchet MS" w:cs="Trebuchet MS"/>
          <w:b/>
          <w:caps/>
          <w:color w:val="000000"/>
          <w:sz w:val="20"/>
        </w:rPr>
        <w:br w:type="page"/>
      </w:r>
    </w:p>
    <w:p w14:paraId="0665916A" w14:textId="77777777" w:rsidR="00553F1C" w:rsidRPr="006C79E2" w:rsidRDefault="00553F1C" w:rsidP="00553F1C">
      <w:pPr>
        <w:tabs>
          <w:tab w:val="right" w:pos="10836"/>
        </w:tabs>
        <w:spacing w:line="100" w:lineRule="atLeast"/>
        <w:ind w:right="-15"/>
        <w:rPr>
          <w:rFonts w:ascii="Trebuchet MS" w:eastAsia="Trebuchet MS" w:hAnsi="Trebuchet MS" w:cs="Trebuchet MS"/>
          <w:b/>
          <w:caps/>
          <w:color w:val="000000"/>
          <w:sz w:val="20"/>
        </w:rPr>
      </w:pPr>
    </w:p>
    <w:p w14:paraId="0188417D" w14:textId="6D37E965" w:rsidR="00553F1C" w:rsidRDefault="00553F1C" w:rsidP="00553F1C">
      <w:pPr>
        <w:pStyle w:val="Paragraphedeliste"/>
        <w:widowControl w:val="0"/>
        <w:numPr>
          <w:ilvl w:val="0"/>
          <w:numId w:val="18"/>
        </w:numPr>
        <w:tabs>
          <w:tab w:val="right" w:pos="10836"/>
        </w:tabs>
        <w:suppressAutoHyphens/>
        <w:spacing w:line="100" w:lineRule="atLeast"/>
        <w:ind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t xml:space="preserve">ANNEXE </w:t>
      </w:r>
      <w:r w:rsidR="00821850">
        <w:rPr>
          <w:rFonts w:ascii="Trebuchet MS" w:eastAsia="Trebuchet MS" w:hAnsi="Trebuchet MS" w:cs="Trebuchet MS"/>
          <w:b/>
          <w:caps/>
          <w:color w:val="000000"/>
          <w:sz w:val="20"/>
        </w:rPr>
        <w:t>2</w:t>
      </w:r>
      <w:r>
        <w:rPr>
          <w:rFonts w:ascii="Trebuchet MS" w:eastAsia="Trebuchet MS" w:hAnsi="Trebuchet MS" w:cs="Trebuchet MS"/>
          <w:b/>
          <w:caps/>
          <w:color w:val="000000"/>
          <w:sz w:val="20"/>
        </w:rPr>
        <w:t xml:space="preserve"> – MODELE PLANNING</w:t>
      </w:r>
    </w:p>
    <w:p w14:paraId="634511CE" w14:textId="77777777" w:rsidR="00553F1C" w:rsidRPr="001839CC" w:rsidRDefault="00553F1C" w:rsidP="00553F1C">
      <w:pPr>
        <w:pStyle w:val="Paragraphedeliste"/>
        <w:tabs>
          <w:tab w:val="right" w:pos="10836"/>
        </w:tabs>
        <w:spacing w:line="100" w:lineRule="atLeast"/>
        <w:ind w:right="-15"/>
        <w:rPr>
          <w:rFonts w:ascii="Trebuchet MS" w:eastAsia="Trebuchet MS" w:hAnsi="Trebuchet MS" w:cs="Trebuchet MS"/>
          <w:b/>
          <w:caps/>
          <w:color w:val="000000"/>
          <w:sz w:val="20"/>
        </w:rPr>
      </w:pPr>
    </w:p>
    <w:p w14:paraId="6BC8EAEB" w14:textId="77777777" w:rsidR="00553F1C" w:rsidRDefault="00553F1C" w:rsidP="00553F1C">
      <w:pPr>
        <w:pStyle w:val="Paragraphedeliste"/>
        <w:tabs>
          <w:tab w:val="right" w:pos="11339"/>
        </w:tabs>
        <w:spacing w:line="100" w:lineRule="atLeast"/>
        <w:ind w:left="-851" w:right="-15"/>
        <w:rPr>
          <w:rFonts w:ascii="Trebuchet MS" w:eastAsia="Trebuchet MS" w:hAnsi="Trebuchet MS" w:cs="Trebuchet MS"/>
          <w:bCs/>
          <w:caps/>
          <w:color w:val="000000"/>
          <w:sz w:val="16"/>
          <w:szCs w:val="16"/>
        </w:rPr>
      </w:pPr>
      <w:r>
        <w:rPr>
          <w:noProof/>
        </w:rPr>
        <w:drawing>
          <wp:inline distT="0" distB="0" distL="0" distR="0" wp14:anchorId="544EE8DD" wp14:editId="72483CAD">
            <wp:extent cx="7058025" cy="4904251"/>
            <wp:effectExtent l="0" t="0" r="0" b="0"/>
            <wp:docPr id="323769676" name="Image 1" descr="Une image contenant capture d’écran, mots croisés, text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69676" name="Image 1" descr="Une image contenant capture d’écran, mots croisés, texte, carré&#10;&#10;Description générée automatiquement"/>
                    <pic:cNvPicPr/>
                  </pic:nvPicPr>
                  <pic:blipFill>
                    <a:blip r:embed="rId17"/>
                    <a:stretch>
                      <a:fillRect/>
                    </a:stretch>
                  </pic:blipFill>
                  <pic:spPr>
                    <a:xfrm>
                      <a:off x="0" y="0"/>
                      <a:ext cx="7198830" cy="5002089"/>
                    </a:xfrm>
                    <a:prstGeom prst="rect">
                      <a:avLst/>
                    </a:prstGeom>
                  </pic:spPr>
                </pic:pic>
              </a:graphicData>
            </a:graphic>
          </wp:inline>
        </w:drawing>
      </w:r>
    </w:p>
    <w:p w14:paraId="15E931EF" w14:textId="77777777" w:rsidR="00553F1C" w:rsidRDefault="00553F1C" w:rsidP="00553F1C">
      <w:pPr>
        <w:jc w:val="center"/>
      </w:pPr>
    </w:p>
    <w:p w14:paraId="79FE03F6" w14:textId="77777777" w:rsidR="001F0CF2" w:rsidRDefault="001F0CF2" w:rsidP="00553F1C">
      <w:pPr>
        <w:rPr>
          <w:rFonts w:ascii="Trebuchet MS" w:eastAsia="Trebuchet MS" w:hAnsi="Trebuchet MS" w:cs="Trebuchet MS"/>
          <w:b/>
          <w:caps/>
          <w:color w:val="000000"/>
          <w:sz w:val="20"/>
        </w:rPr>
      </w:pPr>
    </w:p>
    <w:p w14:paraId="6F5F4619" w14:textId="77777777" w:rsidR="001F0CF2" w:rsidRDefault="001F0CF2" w:rsidP="00553F1C">
      <w:pPr>
        <w:rPr>
          <w:rFonts w:ascii="Trebuchet MS" w:eastAsia="Trebuchet MS" w:hAnsi="Trebuchet MS" w:cs="Trebuchet MS"/>
          <w:b/>
          <w:caps/>
          <w:color w:val="000000"/>
          <w:sz w:val="20"/>
        </w:rPr>
      </w:pPr>
    </w:p>
    <w:p w14:paraId="6DB2CA78" w14:textId="77777777" w:rsidR="001F0CF2" w:rsidRDefault="001F0CF2" w:rsidP="00553F1C">
      <w:pPr>
        <w:rPr>
          <w:rFonts w:ascii="Trebuchet MS" w:eastAsia="Trebuchet MS" w:hAnsi="Trebuchet MS" w:cs="Trebuchet MS"/>
          <w:b/>
          <w:caps/>
          <w:color w:val="000000"/>
          <w:sz w:val="20"/>
        </w:rPr>
      </w:pPr>
    </w:p>
    <w:p w14:paraId="64BB523B" w14:textId="77777777" w:rsidR="001F0CF2" w:rsidRDefault="001F0CF2" w:rsidP="00553F1C">
      <w:pPr>
        <w:rPr>
          <w:rFonts w:ascii="Trebuchet MS" w:eastAsia="Trebuchet MS" w:hAnsi="Trebuchet MS" w:cs="Trebuchet MS"/>
          <w:b/>
          <w:caps/>
          <w:color w:val="000000"/>
          <w:sz w:val="20"/>
        </w:rPr>
      </w:pPr>
    </w:p>
    <w:p w14:paraId="3F374BEC" w14:textId="77777777" w:rsidR="001F0CF2" w:rsidRDefault="001F0CF2" w:rsidP="00553F1C">
      <w:pPr>
        <w:rPr>
          <w:rFonts w:ascii="Trebuchet MS" w:eastAsia="Trebuchet MS" w:hAnsi="Trebuchet MS" w:cs="Trebuchet MS"/>
          <w:b/>
          <w:caps/>
          <w:color w:val="000000"/>
          <w:sz w:val="20"/>
        </w:rPr>
      </w:pPr>
    </w:p>
    <w:p w14:paraId="0EA781DC" w14:textId="77777777" w:rsidR="00821850" w:rsidRDefault="00821850" w:rsidP="00553F1C">
      <w:pPr>
        <w:rPr>
          <w:noProof/>
        </w:rPr>
      </w:pPr>
    </w:p>
    <w:p w14:paraId="2CF9012D" w14:textId="27E4FD13" w:rsidR="00821850" w:rsidRDefault="00821850">
      <w:pPr>
        <w:spacing w:after="160" w:line="259" w:lineRule="auto"/>
        <w:rPr>
          <w:noProof/>
        </w:rPr>
      </w:pPr>
      <w:r>
        <w:rPr>
          <w:noProof/>
        </w:rPr>
        <w:br w:type="page"/>
      </w:r>
    </w:p>
    <w:p w14:paraId="7E0604F8" w14:textId="067D4595" w:rsidR="00821850" w:rsidRDefault="00821850" w:rsidP="00821850">
      <w:pPr>
        <w:pStyle w:val="Paragraphedeliste"/>
        <w:widowControl w:val="0"/>
        <w:numPr>
          <w:ilvl w:val="0"/>
          <w:numId w:val="18"/>
        </w:numPr>
        <w:tabs>
          <w:tab w:val="right" w:pos="10836"/>
        </w:tabs>
        <w:suppressAutoHyphens/>
        <w:spacing w:line="100" w:lineRule="atLeast"/>
        <w:ind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lastRenderedPageBreak/>
        <w:t xml:space="preserve">ANNEXE 4 – </w:t>
      </w:r>
      <w:r w:rsidRPr="00821850">
        <w:rPr>
          <w:rFonts w:ascii="Trebuchet MS" w:eastAsia="Trebuchet MS" w:hAnsi="Trebuchet MS" w:cs="Trebuchet MS"/>
          <w:b/>
          <w:caps/>
          <w:color w:val="000000"/>
          <w:sz w:val="20"/>
        </w:rPr>
        <w:t>horloge conversion centiemes – minutes</w:t>
      </w:r>
    </w:p>
    <w:p w14:paraId="16CD9394" w14:textId="77777777" w:rsidR="00821850" w:rsidRDefault="00821850" w:rsidP="00553F1C">
      <w:pPr>
        <w:rPr>
          <w:noProof/>
        </w:rPr>
      </w:pPr>
    </w:p>
    <w:p w14:paraId="2E2D5B57" w14:textId="4B2D894C" w:rsidR="00553F1C" w:rsidRDefault="001F0CF2" w:rsidP="00553F1C">
      <w:pPr>
        <w:rPr>
          <w:rFonts w:ascii="Trebuchet MS" w:eastAsia="Trebuchet MS" w:hAnsi="Trebuchet MS" w:cs="Trebuchet MS"/>
          <w:b/>
          <w:caps/>
          <w:color w:val="000000"/>
          <w:sz w:val="20"/>
        </w:rPr>
      </w:pPr>
      <w:r>
        <w:rPr>
          <w:noProof/>
        </w:rPr>
        <w:drawing>
          <wp:inline distT="0" distB="0" distL="0" distR="0" wp14:anchorId="3390F5AD" wp14:editId="5B2DBFD1">
            <wp:extent cx="5476875" cy="5638800"/>
            <wp:effectExtent l="0" t="0" r="9525" b="0"/>
            <wp:docPr id="1919003356" name="Image 1" descr="Convertisseur minutes/ centièmes - CD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tisseur minutes/ centièmes - CDG 2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5638800"/>
                    </a:xfrm>
                    <a:prstGeom prst="rect">
                      <a:avLst/>
                    </a:prstGeom>
                    <a:noFill/>
                    <a:ln>
                      <a:noFill/>
                    </a:ln>
                  </pic:spPr>
                </pic:pic>
              </a:graphicData>
            </a:graphic>
          </wp:inline>
        </w:drawing>
      </w:r>
      <w:r w:rsidR="00553F1C">
        <w:rPr>
          <w:rFonts w:ascii="Trebuchet MS" w:eastAsia="Trebuchet MS" w:hAnsi="Trebuchet MS" w:cs="Trebuchet MS"/>
          <w:b/>
          <w:caps/>
          <w:color w:val="000000"/>
          <w:sz w:val="20"/>
        </w:rPr>
        <w:br w:type="page"/>
      </w:r>
    </w:p>
    <w:p w14:paraId="1D15F751" w14:textId="17648DCB" w:rsidR="00553F1C" w:rsidRDefault="00553F1C" w:rsidP="00553F1C">
      <w:pPr>
        <w:pStyle w:val="Paragraphedeliste"/>
        <w:widowControl w:val="0"/>
        <w:numPr>
          <w:ilvl w:val="0"/>
          <w:numId w:val="18"/>
        </w:numPr>
        <w:tabs>
          <w:tab w:val="right" w:pos="10836"/>
        </w:tabs>
        <w:suppressAutoHyphens/>
        <w:spacing w:line="100" w:lineRule="atLeast"/>
        <w:ind w:right="-15"/>
        <w:rPr>
          <w:rFonts w:ascii="Trebuchet MS" w:eastAsia="Trebuchet MS" w:hAnsi="Trebuchet MS" w:cs="Trebuchet MS"/>
          <w:b/>
          <w:caps/>
          <w:color w:val="000000"/>
          <w:sz w:val="20"/>
        </w:rPr>
      </w:pPr>
      <w:r>
        <w:rPr>
          <w:rFonts w:ascii="Trebuchet MS" w:eastAsia="Trebuchet MS" w:hAnsi="Trebuchet MS" w:cs="Trebuchet MS"/>
          <w:b/>
          <w:caps/>
          <w:color w:val="000000"/>
          <w:sz w:val="20"/>
        </w:rPr>
        <w:lastRenderedPageBreak/>
        <w:t xml:space="preserve">ANNEXE </w:t>
      </w:r>
      <w:r w:rsidR="001F0CF2">
        <w:rPr>
          <w:rFonts w:ascii="Trebuchet MS" w:eastAsia="Trebuchet MS" w:hAnsi="Trebuchet MS" w:cs="Trebuchet MS"/>
          <w:b/>
          <w:caps/>
          <w:color w:val="000000"/>
          <w:sz w:val="20"/>
        </w:rPr>
        <w:t>5</w:t>
      </w:r>
      <w:r>
        <w:rPr>
          <w:rFonts w:ascii="Trebuchet MS" w:eastAsia="Trebuchet MS" w:hAnsi="Trebuchet MS" w:cs="Trebuchet MS"/>
          <w:b/>
          <w:caps/>
          <w:color w:val="000000"/>
          <w:sz w:val="20"/>
        </w:rPr>
        <w:t xml:space="preserve"> – MODELE DELIBERATION</w:t>
      </w:r>
    </w:p>
    <w:p w14:paraId="6EBDA8AD" w14:textId="77777777" w:rsidR="00553F1C" w:rsidRDefault="00553F1C" w:rsidP="00553F1C"/>
    <w:p w14:paraId="7CFCF545" w14:textId="77777777" w:rsidR="00553F1C" w:rsidRPr="006026CF" w:rsidRDefault="00553F1C" w:rsidP="00553F1C">
      <w:pPr>
        <w:jc w:val="center"/>
        <w:rPr>
          <w:b/>
          <w:bCs/>
          <w:sz w:val="24"/>
          <w:szCs w:val="24"/>
        </w:rPr>
      </w:pPr>
      <w:r w:rsidRPr="006026CF">
        <w:rPr>
          <w:b/>
          <w:bCs/>
          <w:sz w:val="24"/>
          <w:szCs w:val="24"/>
        </w:rPr>
        <w:t>Modèle de délibération relatif à la mise en place</w:t>
      </w:r>
    </w:p>
    <w:p w14:paraId="0F5A6529" w14:textId="77777777" w:rsidR="00553F1C" w:rsidRDefault="00553F1C" w:rsidP="00553F1C">
      <w:pPr>
        <w:jc w:val="center"/>
        <w:rPr>
          <w:b/>
          <w:bCs/>
          <w:sz w:val="24"/>
          <w:szCs w:val="24"/>
        </w:rPr>
      </w:pPr>
      <w:proofErr w:type="gramStart"/>
      <w:r w:rsidRPr="006026CF">
        <w:rPr>
          <w:b/>
          <w:bCs/>
          <w:sz w:val="24"/>
          <w:szCs w:val="24"/>
        </w:rPr>
        <w:t>d’un</w:t>
      </w:r>
      <w:proofErr w:type="gramEnd"/>
      <w:r w:rsidRPr="006026CF">
        <w:rPr>
          <w:b/>
          <w:bCs/>
          <w:sz w:val="24"/>
          <w:szCs w:val="24"/>
        </w:rPr>
        <w:t xml:space="preserve"> cycle annualisé</w:t>
      </w:r>
    </w:p>
    <w:p w14:paraId="6DDC4ABA" w14:textId="77777777" w:rsidR="00DD46FF" w:rsidRDefault="00DD46FF" w:rsidP="00553F1C">
      <w:pPr>
        <w:jc w:val="center"/>
        <w:rPr>
          <w:b/>
          <w:bCs/>
          <w:sz w:val="24"/>
          <w:szCs w:val="24"/>
        </w:rPr>
      </w:pPr>
    </w:p>
    <w:p w14:paraId="226B3510" w14:textId="77777777" w:rsidR="00DD46FF" w:rsidRPr="006026CF" w:rsidRDefault="00DD46FF" w:rsidP="00553F1C">
      <w:pPr>
        <w:jc w:val="center"/>
        <w:rPr>
          <w:b/>
          <w:bCs/>
          <w:sz w:val="24"/>
          <w:szCs w:val="24"/>
        </w:rPr>
      </w:pPr>
    </w:p>
    <w:p w14:paraId="19E78A92"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Vu le Code général des collectivités territoriales ;</w:t>
      </w:r>
    </w:p>
    <w:p w14:paraId="62BBD11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Vu le code général de la fonction publique (CGFP) ;</w:t>
      </w:r>
    </w:p>
    <w:p w14:paraId="5A5229B7"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Vu le décret n° 2000-815 du 25 août 2000 relatif à l’aménagement et à la réduction du temps de travail dans la fonction publique de l’Etat ;</w:t>
      </w:r>
    </w:p>
    <w:p w14:paraId="69EDE07E" w14:textId="77777777" w:rsidR="00B00FAB" w:rsidRPr="00DD46FF" w:rsidRDefault="00553F1C" w:rsidP="00B00FAB">
      <w:pPr>
        <w:jc w:val="both"/>
        <w:rPr>
          <w:rFonts w:ascii="Trebuchet MS" w:hAnsi="Trebuchet MS"/>
          <w:sz w:val="20"/>
          <w:szCs w:val="20"/>
        </w:rPr>
      </w:pPr>
      <w:r w:rsidRPr="00DD46FF">
        <w:rPr>
          <w:rFonts w:ascii="Trebuchet MS" w:hAnsi="Trebuchet MS"/>
          <w:sz w:val="20"/>
          <w:szCs w:val="20"/>
        </w:rPr>
        <w:t>Vu le décret n° 2001-623 du 12 juillet 2001 pris pour l’application de l’article 7-1 de la loi n°84-53 du 26 janvier 1984 et relatif à l’aménagement et à la réduction du temps de travail dans la fonction publique territoriale ;</w:t>
      </w:r>
    </w:p>
    <w:p w14:paraId="26940D51" w14:textId="5B410F1E" w:rsidR="00B00FAB" w:rsidRPr="00DD46FF" w:rsidRDefault="00B00FAB" w:rsidP="00B00FAB">
      <w:pPr>
        <w:jc w:val="both"/>
        <w:rPr>
          <w:rFonts w:ascii="Trebuchet MS" w:hAnsi="Trebuchet MS"/>
          <w:sz w:val="20"/>
          <w:szCs w:val="20"/>
        </w:rPr>
      </w:pPr>
      <w:r w:rsidRPr="00DD46FF">
        <w:rPr>
          <w:rFonts w:ascii="Trebuchet MS" w:hAnsi="Trebuchet MS"/>
          <w:sz w:val="20"/>
          <w:szCs w:val="20"/>
        </w:rPr>
        <w:t>Vu le décret n°85-1250 du 26 novembre 1985 relatif aux congés annuels des fonctionnaires territoriaux ;</w:t>
      </w:r>
    </w:p>
    <w:p w14:paraId="1C0E242A"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Vu le décret n° 88-145 du 15 février 1988 pris pour l’application de l’article 136 de la loi du 26 janvier 1984 modifiée portant dispositions statutaires relatives à la fonction publique territoriale et relatif aux agents contractuels de la fonction publique territoriale ;</w:t>
      </w:r>
    </w:p>
    <w:p w14:paraId="658E1474" w14:textId="77777777" w:rsidR="00553F1C" w:rsidRPr="00DD46FF" w:rsidRDefault="00553F1C" w:rsidP="00B00FAB">
      <w:pPr>
        <w:jc w:val="both"/>
        <w:rPr>
          <w:rFonts w:ascii="Trebuchet MS" w:hAnsi="Trebuchet MS"/>
          <w:sz w:val="20"/>
          <w:szCs w:val="20"/>
        </w:rPr>
      </w:pPr>
    </w:p>
    <w:p w14:paraId="16B3A4FF" w14:textId="58800129" w:rsidR="00553F1C" w:rsidRPr="00DD46FF" w:rsidRDefault="00553F1C" w:rsidP="00B00FAB">
      <w:pPr>
        <w:jc w:val="both"/>
        <w:rPr>
          <w:rFonts w:ascii="Trebuchet MS" w:hAnsi="Trebuchet MS"/>
          <w:sz w:val="20"/>
          <w:szCs w:val="20"/>
        </w:rPr>
      </w:pPr>
      <w:r w:rsidRPr="00DD46FF">
        <w:rPr>
          <w:rFonts w:ascii="Trebuchet MS" w:hAnsi="Trebuchet MS"/>
          <w:sz w:val="20"/>
          <w:szCs w:val="20"/>
        </w:rPr>
        <w:t>Vu l’avis du comité social territorial en date du …</w:t>
      </w:r>
      <w:r w:rsidR="00DD46FF" w:rsidRPr="00DD46FF">
        <w:rPr>
          <w:rFonts w:ascii="Trebuchet MS" w:hAnsi="Trebuchet MS"/>
          <w:sz w:val="20"/>
          <w:szCs w:val="20"/>
        </w:rPr>
        <w:t>………</w:t>
      </w:r>
      <w:proofErr w:type="gramStart"/>
      <w:r w:rsidR="00DD46FF" w:rsidRPr="00DD46FF">
        <w:rPr>
          <w:rFonts w:ascii="Trebuchet MS" w:hAnsi="Trebuchet MS"/>
          <w:sz w:val="20"/>
          <w:szCs w:val="20"/>
        </w:rPr>
        <w:t>…….</w:t>
      </w:r>
      <w:proofErr w:type="gramEnd"/>
      <w:r w:rsidR="00DD46FF" w:rsidRPr="00DD46FF">
        <w:rPr>
          <w:rFonts w:ascii="Trebuchet MS" w:hAnsi="Trebuchet MS"/>
          <w:sz w:val="20"/>
          <w:szCs w:val="20"/>
        </w:rPr>
        <w:t>.</w:t>
      </w:r>
      <w:r w:rsidRPr="00DD46FF">
        <w:rPr>
          <w:rFonts w:ascii="Trebuchet MS" w:hAnsi="Trebuchet MS"/>
          <w:sz w:val="20"/>
          <w:szCs w:val="20"/>
        </w:rPr>
        <w:t xml:space="preserve"> (</w:t>
      </w:r>
      <w:proofErr w:type="gramStart"/>
      <w:r w:rsidRPr="00DD46FF">
        <w:rPr>
          <w:rFonts w:ascii="Trebuchet MS" w:hAnsi="Trebuchet MS"/>
          <w:i/>
          <w:iCs/>
          <w:color w:val="538135" w:themeColor="accent6" w:themeShade="BF"/>
          <w:sz w:val="20"/>
          <w:szCs w:val="20"/>
        </w:rPr>
        <w:t>à</w:t>
      </w:r>
      <w:proofErr w:type="gramEnd"/>
      <w:r w:rsidRPr="00DD46FF">
        <w:rPr>
          <w:rFonts w:ascii="Trebuchet MS" w:hAnsi="Trebuchet MS"/>
          <w:i/>
          <w:iCs/>
          <w:color w:val="538135" w:themeColor="accent6" w:themeShade="BF"/>
          <w:sz w:val="20"/>
          <w:szCs w:val="20"/>
        </w:rPr>
        <w:t xml:space="preserve"> compléter</w:t>
      </w:r>
      <w:r w:rsidRPr="00DD46FF">
        <w:rPr>
          <w:rFonts w:ascii="Trebuchet MS" w:hAnsi="Trebuchet MS"/>
          <w:sz w:val="20"/>
          <w:szCs w:val="20"/>
        </w:rPr>
        <w:t>) ;</w:t>
      </w:r>
    </w:p>
    <w:p w14:paraId="04CD91F9"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Le Maire/Président rappelle que :</w:t>
      </w:r>
    </w:p>
    <w:p w14:paraId="5D65ADEF"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xml:space="preserve">La définition, la durée et l’aménagement du temps de travail des agents territoriaux sont fixés par l’organe délibérant, après avis du comité social territorial </w:t>
      </w:r>
    </w:p>
    <w:p w14:paraId="20CE97AC"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Par ailleurs, le travail est organisé selon des périodes de référence appelées cycles de travail (article 4 du décret n° 2000-815 du 25 août 2000 précité).</w:t>
      </w:r>
    </w:p>
    <w:p w14:paraId="45CB57DC" w14:textId="77777777" w:rsidR="00DD46FF" w:rsidRPr="00DD46FF" w:rsidRDefault="00DD46FF" w:rsidP="00B00FAB">
      <w:pPr>
        <w:jc w:val="both"/>
        <w:rPr>
          <w:rFonts w:ascii="Trebuchet MS" w:hAnsi="Trebuchet MS"/>
          <w:sz w:val="20"/>
          <w:szCs w:val="20"/>
        </w:rPr>
      </w:pPr>
    </w:p>
    <w:p w14:paraId="309D5FE7"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Les collectivités peuvent définir librement les modalités concrètes d’accomplissement du temps de travail dès lors que la durée annuelle de travail et les prescriptions minimales suivantes prévues par la réglementation sont respectées :</w:t>
      </w:r>
    </w:p>
    <w:p w14:paraId="2074E029"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la durée annuelle légale de travail pour un agent travaillant à temps complet est fixée à 1607 heures (soit 35 heures hebdomadaires) ;</w:t>
      </w:r>
    </w:p>
    <w:p w14:paraId="3EC8440F"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la durée quotidienne de travail d’un agent ne peut excéder 10 heures ;</w:t>
      </w:r>
    </w:p>
    <w:p w14:paraId="23E7D203" w14:textId="74277D7D" w:rsidR="00553F1C" w:rsidRPr="00DD46FF" w:rsidRDefault="00553F1C" w:rsidP="00B00FAB">
      <w:pPr>
        <w:jc w:val="both"/>
        <w:rPr>
          <w:rFonts w:ascii="Trebuchet MS" w:hAnsi="Trebuchet MS"/>
          <w:sz w:val="20"/>
          <w:szCs w:val="20"/>
        </w:rPr>
      </w:pPr>
      <w:r w:rsidRPr="00DD46FF">
        <w:rPr>
          <w:rFonts w:ascii="Trebuchet MS" w:hAnsi="Trebuchet MS"/>
          <w:sz w:val="20"/>
          <w:szCs w:val="20"/>
        </w:rPr>
        <w:t>- aucun temps de travail</w:t>
      </w:r>
      <w:r w:rsidR="00D170AE" w:rsidRPr="00DD46FF">
        <w:rPr>
          <w:rFonts w:ascii="Trebuchet MS" w:hAnsi="Trebuchet MS"/>
          <w:sz w:val="20"/>
          <w:szCs w:val="20"/>
        </w:rPr>
        <w:t xml:space="preserve"> quotidien</w:t>
      </w:r>
      <w:r w:rsidRPr="00DD46FF">
        <w:rPr>
          <w:rFonts w:ascii="Trebuchet MS" w:hAnsi="Trebuchet MS"/>
          <w:sz w:val="20"/>
          <w:szCs w:val="20"/>
        </w:rPr>
        <w:t xml:space="preserve"> ne peut atteindre 6 heures sans que les agents ne bénéficient d’une</w:t>
      </w:r>
    </w:p>
    <w:p w14:paraId="0F707969" w14:textId="2BBB8F79" w:rsidR="00553F1C" w:rsidRPr="00DD46FF" w:rsidRDefault="00553F1C" w:rsidP="00B00FAB">
      <w:pPr>
        <w:jc w:val="both"/>
        <w:rPr>
          <w:rFonts w:ascii="Trebuchet MS" w:hAnsi="Trebuchet MS"/>
          <w:sz w:val="20"/>
          <w:szCs w:val="20"/>
        </w:rPr>
      </w:pPr>
      <w:proofErr w:type="gramStart"/>
      <w:r w:rsidRPr="00DD46FF">
        <w:rPr>
          <w:rFonts w:ascii="Trebuchet MS" w:hAnsi="Trebuchet MS"/>
          <w:sz w:val="20"/>
          <w:szCs w:val="20"/>
        </w:rPr>
        <w:t>pause</w:t>
      </w:r>
      <w:proofErr w:type="gramEnd"/>
      <w:r w:rsidRPr="00DD46FF">
        <w:rPr>
          <w:rFonts w:ascii="Trebuchet MS" w:hAnsi="Trebuchet MS"/>
          <w:sz w:val="20"/>
          <w:szCs w:val="20"/>
        </w:rPr>
        <w:t xml:space="preserve"> </w:t>
      </w:r>
      <w:r w:rsidR="00CC1143" w:rsidRPr="00DD46FF">
        <w:rPr>
          <w:rFonts w:ascii="Trebuchet MS" w:hAnsi="Trebuchet MS"/>
          <w:sz w:val="20"/>
          <w:szCs w:val="20"/>
        </w:rPr>
        <w:t xml:space="preserve">d’une durée minimale </w:t>
      </w:r>
      <w:r w:rsidRPr="00DD46FF">
        <w:rPr>
          <w:rFonts w:ascii="Trebuchet MS" w:hAnsi="Trebuchet MS"/>
          <w:sz w:val="20"/>
          <w:szCs w:val="20"/>
        </w:rPr>
        <w:t>de 20 minutes ;</w:t>
      </w:r>
    </w:p>
    <w:p w14:paraId="68EE6D16"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l’amplitude de la journée de travail ne peut dépasser 12 heures ;</w:t>
      </w:r>
    </w:p>
    <w:p w14:paraId="1DDBCAD2"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les agents doivent bénéficier d’un repos journalier de 11 heures au minimum ;</w:t>
      </w:r>
    </w:p>
    <w:p w14:paraId="1400AE5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le temps de travail hebdomadaire, heures supplémentaires comprises, ne peut dépasser 48 heures par semaine, ni 44 heures en moyenne sur une période de 12 semaines consécutives ;</w:t>
      </w:r>
    </w:p>
    <w:p w14:paraId="792DD19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les agents doivent disposer d’un repos hebdomadaire d’une durée au moins égale à 35 heures et comprenant en principe le dimanche.</w:t>
      </w:r>
    </w:p>
    <w:p w14:paraId="6DCF7E33" w14:textId="77777777" w:rsidR="00553F1C" w:rsidRPr="00DD46FF" w:rsidRDefault="00553F1C" w:rsidP="00B00FAB">
      <w:pPr>
        <w:jc w:val="both"/>
        <w:rPr>
          <w:rFonts w:ascii="Trebuchet MS" w:hAnsi="Trebuchet MS"/>
          <w:sz w:val="20"/>
          <w:szCs w:val="20"/>
        </w:rPr>
      </w:pPr>
    </w:p>
    <w:p w14:paraId="4C2968A2"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Le Maire/Président rappelle en outre que l’annualisation du temps de travail est une pratique utilisée pour des services alternant des périodes de haute activité et de faible activité.</w:t>
      </w:r>
    </w:p>
    <w:p w14:paraId="6B9FDD4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Il s’agit :</w:t>
      </w:r>
    </w:p>
    <w:p w14:paraId="6EF9B3A1"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de répartir le temps de travail des agents pendant les périodes de forte activité et le libérer pendant les périodes d’inactivité ou de faible activité ;</w:t>
      </w:r>
    </w:p>
    <w:p w14:paraId="7C6D0D9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 de maintenir une rémunération identique tout au long de l’année c’est-à-dire y compris pendant les périodes d’inactivité ou de faible activité.</w:t>
      </w:r>
    </w:p>
    <w:p w14:paraId="7EB0300D"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Ainsi, les heures effectuées au-delà de la durée hebdomadaire de travail de l’agent dont le temps de travail est annualisé pendant les périodes de forte activité seront récupérées par ce dernier pendant les périodes d’inactivité ou de faible activité.</w:t>
      </w:r>
    </w:p>
    <w:p w14:paraId="483051D7" w14:textId="77777777" w:rsidR="00553F1C" w:rsidRPr="00DD46FF" w:rsidRDefault="00553F1C" w:rsidP="00B00FAB">
      <w:pPr>
        <w:jc w:val="both"/>
        <w:rPr>
          <w:rFonts w:ascii="Trebuchet MS" w:hAnsi="Trebuchet MS"/>
          <w:sz w:val="20"/>
          <w:szCs w:val="20"/>
        </w:rPr>
      </w:pPr>
    </w:p>
    <w:p w14:paraId="58DE8CE1" w14:textId="62E347C3" w:rsidR="00DD46FF" w:rsidRDefault="00553F1C" w:rsidP="00B00FAB">
      <w:pPr>
        <w:jc w:val="both"/>
        <w:rPr>
          <w:rFonts w:ascii="Trebuchet MS" w:hAnsi="Trebuchet MS"/>
          <w:sz w:val="20"/>
          <w:szCs w:val="20"/>
        </w:rPr>
      </w:pPr>
      <w:r w:rsidRPr="00DD46FF">
        <w:rPr>
          <w:rFonts w:ascii="Trebuchet MS" w:hAnsi="Trebuchet MS"/>
          <w:sz w:val="20"/>
          <w:szCs w:val="20"/>
        </w:rPr>
        <w:t>Le Maire/Président rappelle enfin que pour des raisons d’organisation et de fonctionnement des services, et afin de répondre aux mieux aux besoins des usagers, il convient en conséquence d’instaurer pour certains services des cycles de travail annualisés</w:t>
      </w:r>
      <w:r w:rsidR="00DD46FF">
        <w:rPr>
          <w:rFonts w:ascii="Trebuchet MS" w:hAnsi="Trebuchet MS"/>
          <w:sz w:val="20"/>
          <w:szCs w:val="20"/>
        </w:rPr>
        <w:t>.</w:t>
      </w:r>
      <w:r w:rsidRPr="00DD46FF">
        <w:rPr>
          <w:rFonts w:ascii="Trebuchet MS" w:hAnsi="Trebuchet MS"/>
          <w:sz w:val="20"/>
          <w:szCs w:val="20"/>
        </w:rPr>
        <w:t xml:space="preserve"> </w:t>
      </w:r>
    </w:p>
    <w:p w14:paraId="00C08D56" w14:textId="4444F7FB" w:rsidR="00553F1C" w:rsidRPr="00DD46FF" w:rsidRDefault="00553F1C" w:rsidP="00B00FAB">
      <w:pPr>
        <w:jc w:val="both"/>
        <w:rPr>
          <w:rFonts w:ascii="Trebuchet MS" w:hAnsi="Trebuchet MS"/>
          <w:i/>
          <w:iCs/>
          <w:sz w:val="20"/>
          <w:szCs w:val="20"/>
        </w:rPr>
      </w:pPr>
    </w:p>
    <w:p w14:paraId="75FAC2C1" w14:textId="77777777" w:rsidR="00553F1C" w:rsidRPr="00DD46FF" w:rsidRDefault="00553F1C" w:rsidP="00B00FAB">
      <w:pPr>
        <w:jc w:val="both"/>
        <w:rPr>
          <w:rFonts w:ascii="Trebuchet MS" w:hAnsi="Trebuchet MS"/>
          <w:i/>
          <w:iCs/>
          <w:sz w:val="20"/>
          <w:szCs w:val="20"/>
        </w:rPr>
      </w:pPr>
    </w:p>
    <w:p w14:paraId="083731EC" w14:textId="77777777" w:rsidR="001E2064" w:rsidRPr="00DD46FF" w:rsidRDefault="001E2064" w:rsidP="00B00FAB">
      <w:pPr>
        <w:jc w:val="both"/>
        <w:rPr>
          <w:rFonts w:ascii="Trebuchet MS" w:hAnsi="Trebuchet MS"/>
          <w:sz w:val="20"/>
          <w:szCs w:val="20"/>
        </w:rPr>
      </w:pPr>
    </w:p>
    <w:p w14:paraId="5FDB6C0E" w14:textId="77777777" w:rsidR="001E2064" w:rsidRPr="00DD46FF" w:rsidRDefault="001E2064" w:rsidP="00B00FAB">
      <w:pPr>
        <w:jc w:val="both"/>
        <w:rPr>
          <w:rFonts w:ascii="Trebuchet MS" w:hAnsi="Trebuchet MS"/>
          <w:sz w:val="20"/>
          <w:szCs w:val="20"/>
        </w:rPr>
      </w:pPr>
    </w:p>
    <w:p w14:paraId="7F4B97B8" w14:textId="77777777" w:rsidR="001E2064" w:rsidRPr="00DD46FF" w:rsidRDefault="001E2064" w:rsidP="00B00FAB">
      <w:pPr>
        <w:jc w:val="both"/>
        <w:rPr>
          <w:rFonts w:ascii="Trebuchet MS" w:hAnsi="Trebuchet MS"/>
          <w:sz w:val="20"/>
          <w:szCs w:val="20"/>
        </w:rPr>
      </w:pPr>
    </w:p>
    <w:p w14:paraId="6A66BD9A" w14:textId="76CE3CDC" w:rsidR="001E2064" w:rsidRPr="00DD46FF" w:rsidRDefault="00DD46FF" w:rsidP="00DD46FF">
      <w:pPr>
        <w:jc w:val="right"/>
        <w:rPr>
          <w:rFonts w:ascii="Trebuchet MS" w:hAnsi="Trebuchet MS"/>
          <w:sz w:val="20"/>
          <w:szCs w:val="20"/>
        </w:rPr>
      </w:pPr>
      <w:r>
        <w:rPr>
          <w:rFonts w:ascii="Trebuchet MS" w:hAnsi="Trebuchet MS"/>
          <w:sz w:val="20"/>
          <w:szCs w:val="20"/>
        </w:rPr>
        <w:t>…/…</w:t>
      </w:r>
    </w:p>
    <w:p w14:paraId="3659AF02" w14:textId="77777777" w:rsidR="001E2064" w:rsidRPr="00DD46FF" w:rsidRDefault="001E2064" w:rsidP="00B00FAB">
      <w:pPr>
        <w:jc w:val="both"/>
        <w:rPr>
          <w:rFonts w:ascii="Trebuchet MS" w:hAnsi="Trebuchet MS"/>
          <w:sz w:val="20"/>
          <w:szCs w:val="20"/>
        </w:rPr>
      </w:pPr>
    </w:p>
    <w:p w14:paraId="006B25E2" w14:textId="77777777" w:rsidR="001E2064" w:rsidRPr="00DD46FF" w:rsidRDefault="001E2064" w:rsidP="00B00FAB">
      <w:pPr>
        <w:jc w:val="both"/>
        <w:rPr>
          <w:rFonts w:ascii="Trebuchet MS" w:hAnsi="Trebuchet MS"/>
          <w:sz w:val="20"/>
          <w:szCs w:val="20"/>
        </w:rPr>
      </w:pPr>
    </w:p>
    <w:p w14:paraId="300E4DE4" w14:textId="0BB02AEB" w:rsidR="00553F1C" w:rsidRPr="00DD46FF" w:rsidRDefault="00553F1C" w:rsidP="00B00FAB">
      <w:pPr>
        <w:jc w:val="both"/>
        <w:rPr>
          <w:rFonts w:ascii="Trebuchet MS" w:hAnsi="Trebuchet MS"/>
          <w:sz w:val="20"/>
          <w:szCs w:val="20"/>
        </w:rPr>
      </w:pPr>
      <w:r w:rsidRPr="00DD46FF">
        <w:rPr>
          <w:rFonts w:ascii="Trebuchet MS" w:hAnsi="Trebuchet MS"/>
          <w:sz w:val="20"/>
          <w:szCs w:val="20"/>
        </w:rPr>
        <w:t>Le Conseil Municipal/syndical/communautaire, etc.</w:t>
      </w:r>
    </w:p>
    <w:p w14:paraId="2FCEF8E0"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Après en avoir délibéré,</w:t>
      </w:r>
    </w:p>
    <w:p w14:paraId="11F05AF5" w14:textId="77777777" w:rsidR="001E2064" w:rsidRPr="00DD46FF" w:rsidRDefault="001E2064" w:rsidP="00B00FAB">
      <w:pPr>
        <w:jc w:val="both"/>
        <w:rPr>
          <w:rFonts w:ascii="Trebuchet MS" w:hAnsi="Trebuchet MS"/>
          <w:sz w:val="20"/>
          <w:szCs w:val="20"/>
        </w:rPr>
      </w:pPr>
    </w:p>
    <w:p w14:paraId="5195E87B" w14:textId="77777777" w:rsidR="001E2064" w:rsidRPr="00DD46FF" w:rsidRDefault="001E2064" w:rsidP="00B00FAB">
      <w:pPr>
        <w:jc w:val="both"/>
        <w:rPr>
          <w:rFonts w:ascii="Trebuchet MS" w:hAnsi="Trebuchet MS"/>
          <w:sz w:val="20"/>
          <w:szCs w:val="20"/>
        </w:rPr>
      </w:pPr>
    </w:p>
    <w:p w14:paraId="6C3AA115" w14:textId="77777777" w:rsidR="001E2064" w:rsidRPr="00DD46FF" w:rsidRDefault="001E2064" w:rsidP="00B00FAB">
      <w:pPr>
        <w:jc w:val="both"/>
        <w:rPr>
          <w:rFonts w:ascii="Trebuchet MS" w:hAnsi="Trebuchet MS"/>
          <w:sz w:val="20"/>
          <w:szCs w:val="20"/>
        </w:rPr>
      </w:pPr>
    </w:p>
    <w:p w14:paraId="36E39D56" w14:textId="77777777" w:rsidR="001E2064" w:rsidRPr="00DD46FF" w:rsidRDefault="001E2064" w:rsidP="00B00FAB">
      <w:pPr>
        <w:jc w:val="both"/>
        <w:rPr>
          <w:rFonts w:ascii="Trebuchet MS" w:hAnsi="Trebuchet MS"/>
          <w:sz w:val="20"/>
          <w:szCs w:val="20"/>
        </w:rPr>
      </w:pPr>
    </w:p>
    <w:p w14:paraId="322E6312" w14:textId="20429F3D" w:rsidR="00553F1C" w:rsidRPr="00DD46FF" w:rsidRDefault="00553F1C" w:rsidP="00B00FAB">
      <w:pPr>
        <w:jc w:val="both"/>
        <w:rPr>
          <w:rFonts w:ascii="Trebuchet MS" w:hAnsi="Trebuchet MS"/>
          <w:sz w:val="20"/>
          <w:szCs w:val="20"/>
        </w:rPr>
      </w:pPr>
      <w:r w:rsidRPr="00DD46FF">
        <w:rPr>
          <w:rFonts w:ascii="Trebuchet MS" w:hAnsi="Trebuchet MS"/>
          <w:sz w:val="20"/>
          <w:szCs w:val="20"/>
        </w:rPr>
        <w:t>DECIDE</w:t>
      </w:r>
    </w:p>
    <w:p w14:paraId="6D69806B" w14:textId="77777777" w:rsidR="001E2064" w:rsidRPr="00DD46FF" w:rsidRDefault="001E2064" w:rsidP="00B00FAB">
      <w:pPr>
        <w:jc w:val="both"/>
        <w:rPr>
          <w:rFonts w:ascii="Trebuchet MS" w:hAnsi="Trebuchet MS"/>
          <w:sz w:val="20"/>
          <w:szCs w:val="20"/>
        </w:rPr>
      </w:pPr>
    </w:p>
    <w:p w14:paraId="0FCA39CE" w14:textId="77777777" w:rsidR="001E2064" w:rsidRPr="00DD46FF" w:rsidRDefault="001E2064" w:rsidP="00B00FAB">
      <w:pPr>
        <w:jc w:val="both"/>
        <w:rPr>
          <w:rFonts w:ascii="Trebuchet MS" w:hAnsi="Trebuchet MS"/>
          <w:sz w:val="20"/>
          <w:szCs w:val="20"/>
        </w:rPr>
      </w:pPr>
    </w:p>
    <w:p w14:paraId="389B7E22" w14:textId="77777777" w:rsidR="00553F1C" w:rsidRPr="00DD46FF" w:rsidRDefault="00553F1C" w:rsidP="00B00FAB">
      <w:pPr>
        <w:jc w:val="both"/>
        <w:rPr>
          <w:rFonts w:ascii="Trebuchet MS" w:hAnsi="Trebuchet MS"/>
          <w:sz w:val="20"/>
          <w:szCs w:val="20"/>
        </w:rPr>
      </w:pPr>
      <w:r w:rsidRPr="00DD46FF">
        <w:rPr>
          <w:rFonts w:ascii="Trebuchet MS" w:hAnsi="Trebuchet MS"/>
          <w:b/>
          <w:bCs/>
          <w:sz w:val="20"/>
          <w:szCs w:val="20"/>
        </w:rPr>
        <w:t>Article 1</w:t>
      </w:r>
      <w:r w:rsidRPr="00DD46FF">
        <w:rPr>
          <w:rFonts w:ascii="Trebuchet MS" w:hAnsi="Trebuchet MS"/>
          <w:sz w:val="20"/>
          <w:szCs w:val="20"/>
        </w:rPr>
        <w:t xml:space="preserve"> : Dans le respect du cadre légal et réglementaire relatif au temps de travail, le(s) service(s) suivant(s) sont/est soumis à un cycle de travail annualisé :</w:t>
      </w:r>
    </w:p>
    <w:p w14:paraId="643B49A2" w14:textId="77777777" w:rsidR="00BE51D2" w:rsidRPr="00DD46FF" w:rsidRDefault="00BE51D2" w:rsidP="00B00FAB">
      <w:pPr>
        <w:jc w:val="both"/>
        <w:rPr>
          <w:rFonts w:ascii="Trebuchet MS" w:hAnsi="Trebuchet MS"/>
          <w:sz w:val="20"/>
          <w:szCs w:val="20"/>
          <w:highlight w:val="yellow"/>
        </w:rPr>
      </w:pPr>
    </w:p>
    <w:p w14:paraId="6594F983" w14:textId="77777777" w:rsidR="001E2064" w:rsidRPr="00DD46FF" w:rsidRDefault="001E2064" w:rsidP="00B00FAB">
      <w:pPr>
        <w:jc w:val="both"/>
        <w:rPr>
          <w:rFonts w:ascii="Trebuchet MS" w:hAnsi="Trebuchet MS"/>
          <w:sz w:val="20"/>
          <w:szCs w:val="20"/>
        </w:rPr>
      </w:pPr>
    </w:p>
    <w:p w14:paraId="4042BAF7" w14:textId="7B8FA744" w:rsidR="00553F1C" w:rsidRPr="00DD46FF" w:rsidRDefault="00553F1C" w:rsidP="00B00FAB">
      <w:pPr>
        <w:jc w:val="both"/>
        <w:rPr>
          <w:rFonts w:ascii="Trebuchet MS" w:hAnsi="Trebuchet MS"/>
          <w:i/>
          <w:iCs/>
          <w:color w:val="538135" w:themeColor="accent6" w:themeShade="BF"/>
          <w:sz w:val="20"/>
          <w:szCs w:val="20"/>
        </w:rPr>
      </w:pPr>
      <w:r w:rsidRPr="00DD46FF">
        <w:rPr>
          <w:rFonts w:ascii="Trebuchet MS" w:hAnsi="Trebuchet MS"/>
          <w:i/>
          <w:iCs/>
          <w:color w:val="538135" w:themeColor="accent6" w:themeShade="BF"/>
          <w:sz w:val="20"/>
          <w:szCs w:val="20"/>
        </w:rPr>
        <w:t>Liste</w:t>
      </w:r>
      <w:r w:rsidR="004A0D03">
        <w:rPr>
          <w:rFonts w:ascii="Trebuchet MS" w:hAnsi="Trebuchet MS"/>
          <w:i/>
          <w:iCs/>
          <w:color w:val="538135" w:themeColor="accent6" w:themeShade="BF"/>
          <w:sz w:val="20"/>
          <w:szCs w:val="20"/>
        </w:rPr>
        <w:t>r</w:t>
      </w:r>
      <w:r w:rsidRPr="00DD46FF">
        <w:rPr>
          <w:rFonts w:ascii="Trebuchet MS" w:hAnsi="Trebuchet MS"/>
          <w:i/>
          <w:iCs/>
          <w:color w:val="538135" w:themeColor="accent6" w:themeShade="BF"/>
          <w:sz w:val="20"/>
          <w:szCs w:val="20"/>
        </w:rPr>
        <w:t xml:space="preserve"> les services concernés</w:t>
      </w:r>
      <w:proofErr w:type="gramStart"/>
      <w:r w:rsidR="00DD46FF">
        <w:rPr>
          <w:rFonts w:ascii="Trebuchet MS" w:hAnsi="Trebuchet MS"/>
          <w:i/>
          <w:iCs/>
          <w:color w:val="538135" w:themeColor="accent6" w:themeShade="BF"/>
          <w:sz w:val="20"/>
          <w:szCs w:val="20"/>
        </w:rPr>
        <w:t> :</w:t>
      </w:r>
      <w:r w:rsidR="005A7FBA">
        <w:rPr>
          <w:rFonts w:ascii="Trebuchet MS" w:hAnsi="Trebuchet MS"/>
          <w:i/>
          <w:iCs/>
          <w:color w:val="538135" w:themeColor="accent6" w:themeShade="BF"/>
          <w:sz w:val="20"/>
          <w:szCs w:val="20"/>
        </w:rPr>
        <w:t>…</w:t>
      </w:r>
      <w:proofErr w:type="gramEnd"/>
      <w:r w:rsidR="005A7FBA">
        <w:rPr>
          <w:rFonts w:ascii="Trebuchet MS" w:hAnsi="Trebuchet MS"/>
          <w:i/>
          <w:iCs/>
          <w:color w:val="538135" w:themeColor="accent6" w:themeShade="BF"/>
          <w:sz w:val="20"/>
          <w:szCs w:val="20"/>
        </w:rPr>
        <w:t>………………………………………………………………………………………………………………………….</w:t>
      </w:r>
    </w:p>
    <w:p w14:paraId="5B0B5CB0" w14:textId="77777777" w:rsidR="00553F1C" w:rsidRPr="00DD46FF" w:rsidRDefault="00553F1C" w:rsidP="00B00FAB">
      <w:pPr>
        <w:jc w:val="both"/>
        <w:rPr>
          <w:rFonts w:ascii="Trebuchet MS" w:hAnsi="Trebuchet MS"/>
          <w:sz w:val="20"/>
          <w:szCs w:val="20"/>
        </w:rPr>
      </w:pPr>
    </w:p>
    <w:p w14:paraId="4DCBB40F" w14:textId="77777777" w:rsidR="00553F1C" w:rsidRPr="00DD46FF" w:rsidRDefault="00553F1C" w:rsidP="00B00FAB">
      <w:pPr>
        <w:jc w:val="both"/>
        <w:rPr>
          <w:rFonts w:ascii="Trebuchet MS" w:hAnsi="Trebuchet MS"/>
          <w:sz w:val="20"/>
          <w:szCs w:val="20"/>
        </w:rPr>
      </w:pPr>
    </w:p>
    <w:p w14:paraId="6D3376AA" w14:textId="6B95642A" w:rsidR="00BE51D2" w:rsidRPr="00DD46FF" w:rsidRDefault="00BE51D2" w:rsidP="00B00FAB">
      <w:pPr>
        <w:jc w:val="both"/>
        <w:rPr>
          <w:rFonts w:ascii="Trebuchet MS" w:hAnsi="Trebuchet MS"/>
          <w:i/>
          <w:iCs/>
          <w:color w:val="538135" w:themeColor="accent6" w:themeShade="BF"/>
          <w:sz w:val="20"/>
          <w:szCs w:val="20"/>
        </w:rPr>
      </w:pPr>
      <w:r w:rsidRPr="00DD46FF">
        <w:rPr>
          <w:rFonts w:ascii="Trebuchet MS" w:hAnsi="Trebuchet MS"/>
          <w:i/>
          <w:iCs/>
          <w:color w:val="538135" w:themeColor="accent6" w:themeShade="BF"/>
          <w:sz w:val="20"/>
          <w:szCs w:val="20"/>
        </w:rPr>
        <w:t xml:space="preserve">Préciser </w:t>
      </w:r>
      <w:r w:rsidR="00DD46FF" w:rsidRPr="00DD46FF">
        <w:rPr>
          <w:rFonts w:ascii="Trebuchet MS" w:hAnsi="Trebuchet MS"/>
          <w:i/>
          <w:iCs/>
          <w:color w:val="538135" w:themeColor="accent6" w:themeShade="BF"/>
          <w:sz w:val="20"/>
          <w:szCs w:val="20"/>
        </w:rPr>
        <w:t xml:space="preserve">éventuellement la modalité de </w:t>
      </w:r>
      <w:r w:rsidRPr="00DD46FF">
        <w:rPr>
          <w:rFonts w:ascii="Trebuchet MS" w:hAnsi="Trebuchet MS"/>
          <w:i/>
          <w:iCs/>
          <w:color w:val="538135" w:themeColor="accent6" w:themeShade="BF"/>
          <w:sz w:val="20"/>
          <w:szCs w:val="20"/>
        </w:rPr>
        <w:t>calcul </w:t>
      </w:r>
      <w:r w:rsidR="00DD46FF" w:rsidRPr="00DD46FF">
        <w:rPr>
          <w:rFonts w:ascii="Trebuchet MS" w:hAnsi="Trebuchet MS"/>
          <w:i/>
          <w:iCs/>
          <w:color w:val="538135" w:themeColor="accent6" w:themeShade="BF"/>
          <w:sz w:val="20"/>
          <w:szCs w:val="20"/>
        </w:rPr>
        <w:t xml:space="preserve">(fiche manuelle ou </w:t>
      </w:r>
      <w:proofErr w:type="gramStart"/>
      <w:r w:rsidR="00DD46FF" w:rsidRPr="00DD46FF">
        <w:rPr>
          <w:rFonts w:ascii="Trebuchet MS" w:hAnsi="Trebuchet MS"/>
          <w:i/>
          <w:iCs/>
          <w:color w:val="538135" w:themeColor="accent6" w:themeShade="BF"/>
          <w:sz w:val="20"/>
          <w:szCs w:val="20"/>
        </w:rPr>
        <w:t xml:space="preserve">calculateur) </w:t>
      </w:r>
      <w:r w:rsidRPr="00DD46FF">
        <w:rPr>
          <w:rFonts w:ascii="Trebuchet MS" w:hAnsi="Trebuchet MS"/>
          <w:i/>
          <w:iCs/>
          <w:color w:val="538135" w:themeColor="accent6" w:themeShade="BF"/>
          <w:sz w:val="20"/>
          <w:szCs w:val="20"/>
        </w:rPr>
        <w:t>:</w:t>
      </w:r>
      <w:r w:rsidR="005A7FBA">
        <w:rPr>
          <w:rFonts w:ascii="Trebuchet MS" w:hAnsi="Trebuchet MS"/>
          <w:i/>
          <w:iCs/>
          <w:color w:val="538135" w:themeColor="accent6" w:themeShade="BF"/>
          <w:sz w:val="20"/>
          <w:szCs w:val="20"/>
        </w:rPr>
        <w:t>…</w:t>
      </w:r>
      <w:proofErr w:type="gramEnd"/>
      <w:r w:rsidR="005A7FBA">
        <w:rPr>
          <w:rFonts w:ascii="Trebuchet MS" w:hAnsi="Trebuchet MS"/>
          <w:i/>
          <w:iCs/>
          <w:color w:val="538135" w:themeColor="accent6" w:themeShade="BF"/>
          <w:sz w:val="20"/>
          <w:szCs w:val="20"/>
        </w:rPr>
        <w:t>……………………………………..</w:t>
      </w:r>
    </w:p>
    <w:p w14:paraId="42DF209F" w14:textId="77777777" w:rsidR="00BE51D2" w:rsidRDefault="00BE51D2" w:rsidP="00B00FAB">
      <w:pPr>
        <w:jc w:val="both"/>
        <w:rPr>
          <w:rFonts w:ascii="Trebuchet MS" w:hAnsi="Trebuchet MS"/>
          <w:sz w:val="20"/>
          <w:szCs w:val="20"/>
        </w:rPr>
      </w:pPr>
    </w:p>
    <w:p w14:paraId="076A624C" w14:textId="77777777" w:rsidR="00BE51D2" w:rsidRPr="00DD46FF" w:rsidRDefault="00BE51D2" w:rsidP="00B00FAB">
      <w:pPr>
        <w:jc w:val="both"/>
        <w:rPr>
          <w:rFonts w:ascii="Trebuchet MS" w:hAnsi="Trebuchet MS"/>
          <w:sz w:val="20"/>
          <w:szCs w:val="20"/>
        </w:rPr>
      </w:pPr>
    </w:p>
    <w:p w14:paraId="03C4AC05" w14:textId="7A5DF48A" w:rsidR="00BE51D2" w:rsidRPr="004A0D03" w:rsidRDefault="00BE51D2" w:rsidP="00B00FAB">
      <w:pPr>
        <w:jc w:val="both"/>
        <w:rPr>
          <w:rFonts w:ascii="Trebuchet MS" w:hAnsi="Trebuchet MS"/>
          <w:i/>
          <w:iCs/>
          <w:color w:val="538135" w:themeColor="accent6" w:themeShade="BF"/>
          <w:sz w:val="20"/>
          <w:szCs w:val="20"/>
        </w:rPr>
      </w:pPr>
      <w:r w:rsidRPr="004A0D03">
        <w:rPr>
          <w:rFonts w:ascii="Trebuchet MS" w:hAnsi="Trebuchet MS"/>
          <w:i/>
          <w:iCs/>
          <w:color w:val="538135" w:themeColor="accent6" w:themeShade="BF"/>
          <w:sz w:val="20"/>
          <w:szCs w:val="20"/>
        </w:rPr>
        <w:t>Préciser le positionnement</w:t>
      </w:r>
      <w:r w:rsidR="00DD46FF" w:rsidRPr="004A0D03">
        <w:rPr>
          <w:rFonts w:ascii="Trebuchet MS" w:hAnsi="Trebuchet MS"/>
          <w:i/>
          <w:iCs/>
          <w:color w:val="538135" w:themeColor="accent6" w:themeShade="BF"/>
          <w:sz w:val="20"/>
          <w:szCs w:val="20"/>
        </w:rPr>
        <w:t xml:space="preserve"> de la collectivité</w:t>
      </w:r>
      <w:r w:rsidRPr="004A0D03">
        <w:rPr>
          <w:rFonts w:ascii="Trebuchet MS" w:hAnsi="Trebuchet MS"/>
          <w:i/>
          <w:iCs/>
          <w:color w:val="538135" w:themeColor="accent6" w:themeShade="BF"/>
          <w:sz w:val="20"/>
          <w:szCs w:val="20"/>
        </w:rPr>
        <w:t> :</w:t>
      </w:r>
    </w:p>
    <w:p w14:paraId="16807273" w14:textId="77777777" w:rsidR="00BE51D2" w:rsidRPr="00DD46FF" w:rsidRDefault="00BE51D2" w:rsidP="00B00FAB">
      <w:pPr>
        <w:jc w:val="both"/>
        <w:rPr>
          <w:rFonts w:ascii="Trebuchet MS" w:hAnsi="Trebuchet MS"/>
          <w:sz w:val="20"/>
          <w:szCs w:val="20"/>
        </w:rPr>
      </w:pPr>
    </w:p>
    <w:p w14:paraId="266F0BB1" w14:textId="6AAC486F" w:rsidR="00BE51D2" w:rsidRPr="00DD46FF" w:rsidRDefault="00BE51D2" w:rsidP="00B00FAB">
      <w:pPr>
        <w:jc w:val="both"/>
        <w:rPr>
          <w:rFonts w:ascii="Trebuchet MS" w:hAnsi="Trebuchet MS"/>
          <w:i/>
          <w:iCs/>
          <w:color w:val="538135" w:themeColor="accent6" w:themeShade="BF"/>
          <w:sz w:val="20"/>
          <w:szCs w:val="20"/>
        </w:rPr>
      </w:pPr>
      <w:r w:rsidRPr="00DD46FF">
        <w:rPr>
          <w:rFonts w:ascii="Trebuchet MS" w:hAnsi="Trebuchet MS"/>
          <w:i/>
          <w:iCs/>
          <w:color w:val="538135" w:themeColor="accent6" w:themeShade="BF"/>
          <w:sz w:val="20"/>
          <w:szCs w:val="20"/>
        </w:rPr>
        <w:t>En cas de formation </w:t>
      </w:r>
      <w:r w:rsidR="00DD46FF">
        <w:rPr>
          <w:rFonts w:ascii="Trebuchet MS" w:hAnsi="Trebuchet MS"/>
          <w:i/>
          <w:iCs/>
          <w:color w:val="538135" w:themeColor="accent6" w:themeShade="BF"/>
          <w:sz w:val="20"/>
          <w:szCs w:val="20"/>
        </w:rPr>
        <w:t>(voir le guide</w:t>
      </w:r>
      <w:r w:rsidR="004A0D03">
        <w:rPr>
          <w:rFonts w:ascii="Trebuchet MS" w:hAnsi="Trebuchet MS"/>
          <w:i/>
          <w:iCs/>
          <w:color w:val="538135" w:themeColor="accent6" w:themeShade="BF"/>
          <w:sz w:val="20"/>
          <w:szCs w:val="20"/>
        </w:rPr>
        <w:t xml:space="preserve"> page </w:t>
      </w:r>
      <w:proofErr w:type="gramStart"/>
      <w:r w:rsidR="004A0D03">
        <w:rPr>
          <w:rFonts w:ascii="Trebuchet MS" w:hAnsi="Trebuchet MS"/>
          <w:i/>
          <w:iCs/>
          <w:color w:val="538135" w:themeColor="accent6" w:themeShade="BF"/>
          <w:sz w:val="20"/>
          <w:szCs w:val="20"/>
        </w:rPr>
        <w:t>7)</w:t>
      </w:r>
      <w:r w:rsidR="004A0D03" w:rsidRPr="00DD46FF">
        <w:rPr>
          <w:rFonts w:ascii="Trebuchet MS" w:hAnsi="Trebuchet MS"/>
          <w:i/>
          <w:iCs/>
          <w:color w:val="538135" w:themeColor="accent6" w:themeShade="BF"/>
          <w:sz w:val="20"/>
          <w:szCs w:val="20"/>
        </w:rPr>
        <w:t xml:space="preserve"> :</w:t>
      </w:r>
      <w:r w:rsidR="005A7FBA">
        <w:rPr>
          <w:rFonts w:ascii="Trebuchet MS" w:hAnsi="Trebuchet MS"/>
          <w:i/>
          <w:iCs/>
          <w:color w:val="538135" w:themeColor="accent6" w:themeShade="BF"/>
          <w:sz w:val="20"/>
          <w:szCs w:val="20"/>
        </w:rPr>
        <w:t>…</w:t>
      </w:r>
      <w:proofErr w:type="gramEnd"/>
      <w:r w:rsidR="005A7FBA">
        <w:rPr>
          <w:rFonts w:ascii="Trebuchet MS" w:hAnsi="Trebuchet MS"/>
          <w:i/>
          <w:iCs/>
          <w:color w:val="538135" w:themeColor="accent6" w:themeShade="BF"/>
          <w:sz w:val="20"/>
          <w:szCs w:val="20"/>
        </w:rPr>
        <w:t>………………………………………………………………………………………………..</w:t>
      </w:r>
    </w:p>
    <w:p w14:paraId="2349316C" w14:textId="77777777" w:rsidR="00DD46FF" w:rsidRPr="00DD46FF" w:rsidRDefault="00DD46FF" w:rsidP="00B00FAB">
      <w:pPr>
        <w:jc w:val="both"/>
        <w:rPr>
          <w:rFonts w:ascii="Trebuchet MS" w:hAnsi="Trebuchet MS"/>
          <w:sz w:val="20"/>
          <w:szCs w:val="20"/>
        </w:rPr>
      </w:pPr>
    </w:p>
    <w:p w14:paraId="0EA9315C" w14:textId="6A3522CA" w:rsidR="004A0D03" w:rsidRPr="00DD46FF" w:rsidRDefault="004A0D03" w:rsidP="004A0D03">
      <w:pPr>
        <w:jc w:val="both"/>
        <w:rPr>
          <w:rFonts w:ascii="Trebuchet MS" w:hAnsi="Trebuchet MS"/>
          <w:i/>
          <w:iCs/>
          <w:color w:val="538135" w:themeColor="accent6" w:themeShade="BF"/>
          <w:sz w:val="20"/>
          <w:szCs w:val="20"/>
        </w:rPr>
      </w:pPr>
      <w:r w:rsidRPr="00DD46FF">
        <w:rPr>
          <w:rFonts w:ascii="Trebuchet MS" w:hAnsi="Trebuchet MS"/>
          <w:i/>
          <w:iCs/>
          <w:color w:val="538135" w:themeColor="accent6" w:themeShade="BF"/>
          <w:sz w:val="20"/>
          <w:szCs w:val="20"/>
        </w:rPr>
        <w:t>En cas de maladie (voir le guide</w:t>
      </w:r>
      <w:r>
        <w:rPr>
          <w:rFonts w:ascii="Trebuchet MS" w:hAnsi="Trebuchet MS"/>
          <w:i/>
          <w:iCs/>
          <w:color w:val="538135" w:themeColor="accent6" w:themeShade="BF"/>
          <w:sz w:val="20"/>
          <w:szCs w:val="20"/>
        </w:rPr>
        <w:t xml:space="preserve"> page </w:t>
      </w:r>
      <w:proofErr w:type="gramStart"/>
      <w:r>
        <w:rPr>
          <w:rFonts w:ascii="Trebuchet MS" w:hAnsi="Trebuchet MS"/>
          <w:i/>
          <w:iCs/>
          <w:color w:val="538135" w:themeColor="accent6" w:themeShade="BF"/>
          <w:sz w:val="20"/>
          <w:szCs w:val="20"/>
        </w:rPr>
        <w:t>8</w:t>
      </w:r>
      <w:r w:rsidRPr="00DD46FF">
        <w:rPr>
          <w:rFonts w:ascii="Trebuchet MS" w:hAnsi="Trebuchet MS"/>
          <w:i/>
          <w:iCs/>
          <w:color w:val="538135" w:themeColor="accent6" w:themeShade="BF"/>
          <w:sz w:val="20"/>
          <w:szCs w:val="20"/>
        </w:rPr>
        <w:t>)</w:t>
      </w:r>
      <w:r>
        <w:rPr>
          <w:rFonts w:ascii="Trebuchet MS" w:hAnsi="Trebuchet MS"/>
          <w:i/>
          <w:iCs/>
          <w:color w:val="538135" w:themeColor="accent6" w:themeShade="BF"/>
          <w:sz w:val="20"/>
          <w:szCs w:val="20"/>
        </w:rPr>
        <w:t> :</w:t>
      </w:r>
      <w:r w:rsidR="005A7FBA">
        <w:rPr>
          <w:rFonts w:ascii="Trebuchet MS" w:hAnsi="Trebuchet MS"/>
          <w:i/>
          <w:iCs/>
          <w:color w:val="538135" w:themeColor="accent6" w:themeShade="BF"/>
          <w:sz w:val="20"/>
          <w:szCs w:val="20"/>
        </w:rPr>
        <w:t>…</w:t>
      </w:r>
      <w:proofErr w:type="gramEnd"/>
      <w:r w:rsidR="005A7FBA">
        <w:rPr>
          <w:rFonts w:ascii="Trebuchet MS" w:hAnsi="Trebuchet MS"/>
          <w:i/>
          <w:iCs/>
          <w:color w:val="538135" w:themeColor="accent6" w:themeShade="BF"/>
          <w:sz w:val="20"/>
          <w:szCs w:val="20"/>
        </w:rPr>
        <w:t>……………………………………………………………………………………………………</w:t>
      </w:r>
    </w:p>
    <w:p w14:paraId="6F0F9F15" w14:textId="77777777" w:rsidR="00BE51D2" w:rsidRPr="00DD46FF" w:rsidRDefault="00BE51D2" w:rsidP="00B00FAB">
      <w:pPr>
        <w:jc w:val="both"/>
        <w:rPr>
          <w:rFonts w:ascii="Trebuchet MS" w:hAnsi="Trebuchet MS"/>
          <w:sz w:val="20"/>
          <w:szCs w:val="20"/>
        </w:rPr>
      </w:pPr>
    </w:p>
    <w:p w14:paraId="543AF541" w14:textId="1118F45C" w:rsidR="00BE51D2" w:rsidRPr="00FA1D61" w:rsidRDefault="00FA1D61" w:rsidP="00B00FAB">
      <w:pPr>
        <w:jc w:val="both"/>
        <w:rPr>
          <w:rFonts w:ascii="Trebuchet MS" w:hAnsi="Trebuchet MS"/>
          <w:i/>
          <w:iCs/>
          <w:color w:val="538135" w:themeColor="accent6" w:themeShade="BF"/>
          <w:sz w:val="20"/>
          <w:szCs w:val="20"/>
        </w:rPr>
      </w:pPr>
      <w:r w:rsidRPr="00FA1D61">
        <w:rPr>
          <w:rFonts w:ascii="Trebuchet MS" w:hAnsi="Trebuchet MS"/>
          <w:i/>
          <w:iCs/>
          <w:color w:val="538135" w:themeColor="accent6" w:themeShade="BF"/>
          <w:sz w:val="20"/>
          <w:szCs w:val="20"/>
        </w:rPr>
        <w:t>Pour les congés annuels (voir le guide page 10) : ………………………………………………………………………………………….</w:t>
      </w:r>
    </w:p>
    <w:p w14:paraId="022FC467" w14:textId="77777777" w:rsidR="002F413D" w:rsidRDefault="002F413D" w:rsidP="00B00FAB">
      <w:pPr>
        <w:jc w:val="both"/>
        <w:rPr>
          <w:rFonts w:ascii="Trebuchet MS" w:hAnsi="Trebuchet MS"/>
          <w:i/>
          <w:iCs/>
          <w:color w:val="538135" w:themeColor="accent6" w:themeShade="BF"/>
          <w:sz w:val="20"/>
          <w:szCs w:val="20"/>
        </w:rPr>
      </w:pPr>
    </w:p>
    <w:p w14:paraId="43EDC08E" w14:textId="333A61E3" w:rsidR="004A0D03" w:rsidRPr="002F413D" w:rsidRDefault="002F413D" w:rsidP="00B00FAB">
      <w:pPr>
        <w:jc w:val="both"/>
        <w:rPr>
          <w:rFonts w:ascii="Trebuchet MS" w:hAnsi="Trebuchet MS"/>
          <w:i/>
          <w:iCs/>
          <w:color w:val="538135" w:themeColor="accent6" w:themeShade="BF"/>
          <w:sz w:val="20"/>
          <w:szCs w:val="20"/>
        </w:rPr>
      </w:pPr>
      <w:r w:rsidRPr="002F413D">
        <w:rPr>
          <w:rFonts w:ascii="Trebuchet MS" w:hAnsi="Trebuchet MS"/>
          <w:i/>
          <w:iCs/>
          <w:color w:val="538135" w:themeColor="accent6" w:themeShade="BF"/>
          <w:sz w:val="20"/>
          <w:szCs w:val="20"/>
        </w:rPr>
        <w:t>Pour les jours de fractionnement</w:t>
      </w:r>
      <w:proofErr w:type="gramStart"/>
      <w:r>
        <w:rPr>
          <w:rFonts w:ascii="Trebuchet MS" w:hAnsi="Trebuchet MS"/>
          <w:i/>
          <w:iCs/>
          <w:color w:val="538135" w:themeColor="accent6" w:themeShade="BF"/>
          <w:sz w:val="20"/>
          <w:szCs w:val="20"/>
        </w:rPr>
        <w:t> :…</w:t>
      </w:r>
      <w:proofErr w:type="gramEnd"/>
      <w:r>
        <w:rPr>
          <w:rFonts w:ascii="Trebuchet MS" w:hAnsi="Trebuchet MS"/>
          <w:i/>
          <w:iCs/>
          <w:color w:val="538135" w:themeColor="accent6" w:themeShade="BF"/>
          <w:sz w:val="20"/>
          <w:szCs w:val="20"/>
        </w:rPr>
        <w:t>………………………………………………………………………………………………………………</w:t>
      </w:r>
    </w:p>
    <w:p w14:paraId="5DDC1FBD" w14:textId="77777777" w:rsidR="00FA1D61" w:rsidRDefault="00FA1D61" w:rsidP="00B00FAB">
      <w:pPr>
        <w:jc w:val="both"/>
        <w:rPr>
          <w:rFonts w:ascii="Trebuchet MS" w:hAnsi="Trebuchet MS"/>
          <w:b/>
          <w:bCs/>
          <w:sz w:val="20"/>
          <w:szCs w:val="20"/>
        </w:rPr>
      </w:pPr>
    </w:p>
    <w:p w14:paraId="6FCF3F91" w14:textId="77777777" w:rsidR="00FA1D61" w:rsidRDefault="00FA1D61" w:rsidP="00B00FAB">
      <w:pPr>
        <w:jc w:val="both"/>
        <w:rPr>
          <w:rFonts w:ascii="Trebuchet MS" w:hAnsi="Trebuchet MS"/>
          <w:b/>
          <w:bCs/>
          <w:sz w:val="20"/>
          <w:szCs w:val="20"/>
        </w:rPr>
      </w:pPr>
    </w:p>
    <w:p w14:paraId="1AC7865B" w14:textId="60BA8D65" w:rsidR="00553F1C" w:rsidRPr="00DD46FF" w:rsidRDefault="00553F1C" w:rsidP="00B00FAB">
      <w:pPr>
        <w:jc w:val="both"/>
        <w:rPr>
          <w:rFonts w:ascii="Trebuchet MS" w:hAnsi="Trebuchet MS"/>
          <w:sz w:val="20"/>
          <w:szCs w:val="20"/>
        </w:rPr>
      </w:pPr>
      <w:r w:rsidRPr="00DD46FF">
        <w:rPr>
          <w:rFonts w:ascii="Trebuchet MS" w:hAnsi="Trebuchet MS"/>
          <w:b/>
          <w:bCs/>
          <w:sz w:val="20"/>
          <w:szCs w:val="20"/>
        </w:rPr>
        <w:t>Article 2</w:t>
      </w:r>
      <w:r w:rsidRPr="00DD46FF">
        <w:rPr>
          <w:rFonts w:ascii="Trebuchet MS" w:hAnsi="Trebuchet MS"/>
          <w:sz w:val="20"/>
          <w:szCs w:val="20"/>
        </w:rPr>
        <w:t xml:space="preserve"> : Les agents publics relevant d’un cycle annualisé restent soumis de plein droit à l’ensemble des droits et obligations des agents publics, tels que définis notamment par le code général de la fonction publique (CGFP).</w:t>
      </w:r>
    </w:p>
    <w:p w14:paraId="737A21E7" w14:textId="77777777" w:rsidR="00553F1C" w:rsidRPr="00DD46FF" w:rsidRDefault="00553F1C" w:rsidP="00B00FAB">
      <w:pPr>
        <w:jc w:val="both"/>
        <w:rPr>
          <w:rFonts w:ascii="Trebuchet MS" w:hAnsi="Trebuchet MS"/>
          <w:sz w:val="20"/>
          <w:szCs w:val="20"/>
        </w:rPr>
      </w:pPr>
    </w:p>
    <w:p w14:paraId="67093AB0" w14:textId="77777777" w:rsidR="009C3823" w:rsidRPr="00DD46FF" w:rsidRDefault="009C3823" w:rsidP="00B00FAB">
      <w:pPr>
        <w:jc w:val="both"/>
        <w:rPr>
          <w:rFonts w:ascii="Trebuchet MS" w:hAnsi="Trebuchet MS"/>
          <w:sz w:val="20"/>
          <w:szCs w:val="20"/>
        </w:rPr>
      </w:pPr>
    </w:p>
    <w:p w14:paraId="6EE6FB76" w14:textId="77777777" w:rsidR="001E2064" w:rsidRPr="00DD46FF" w:rsidRDefault="001E2064" w:rsidP="001E2064">
      <w:pPr>
        <w:widowControl w:val="0"/>
        <w:tabs>
          <w:tab w:val="left" w:pos="3402"/>
        </w:tabs>
        <w:autoSpaceDE w:val="0"/>
        <w:autoSpaceDN w:val="0"/>
        <w:adjustRightInd w:val="0"/>
        <w:jc w:val="both"/>
        <w:rPr>
          <w:rFonts w:ascii="Trebuchet MS" w:eastAsiaTheme="minorEastAsia" w:hAnsi="Trebuchet MS" w:cs="Trebuchet MS"/>
          <w:sz w:val="20"/>
          <w:szCs w:val="20"/>
        </w:rPr>
      </w:pPr>
      <w:r w:rsidRPr="00DD46FF">
        <w:rPr>
          <w:rFonts w:ascii="Trebuchet MS" w:hAnsi="Trebuchet MS"/>
          <w:sz w:val="20"/>
          <w:szCs w:val="20"/>
        </w:rPr>
        <w:t>Le Maire (ou Le Président) certifie sous sa responsabilité le caractère exécutoire de cet acte. La présente décision peut faire l’objet, dans un délai de deux mois à compter de sa publication et/ou notification, d’un recours contentieux par courrier adressé au Tribunal administratif de Rennes 3, Contour de la Motte, CS 44416, 35044 Rennes Cedex, ou par l'application Télérecours citoyens accessible à partir du site</w:t>
      </w:r>
      <w:r w:rsidRPr="00DD46FF">
        <w:rPr>
          <w:rFonts w:ascii="Trebuchet MS" w:eastAsiaTheme="minorEastAsia" w:hAnsi="Trebuchet MS" w:cs="Trebuchet MS"/>
          <w:sz w:val="20"/>
          <w:szCs w:val="20"/>
        </w:rPr>
        <w:t xml:space="preserve"> </w:t>
      </w:r>
      <w:hyperlink r:id="rId19" w:history="1">
        <w:r w:rsidRPr="00DD46FF">
          <w:rPr>
            <w:rFonts w:ascii="Trebuchet MS" w:eastAsiaTheme="minorEastAsia" w:hAnsi="Trebuchet MS" w:cs="Trebuchet MS"/>
            <w:color w:val="0000FF"/>
            <w:sz w:val="20"/>
            <w:szCs w:val="20"/>
            <w:u w:val="single"/>
          </w:rPr>
          <w:t>www.telerecours.fr</w:t>
        </w:r>
      </w:hyperlink>
      <w:r w:rsidRPr="00DD46FF">
        <w:rPr>
          <w:rFonts w:ascii="Trebuchet MS" w:eastAsiaTheme="minorEastAsia" w:hAnsi="Trebuchet MS" w:cs="Trebuchet MS"/>
          <w:sz w:val="20"/>
          <w:szCs w:val="20"/>
        </w:rPr>
        <w:t>.</w:t>
      </w:r>
    </w:p>
    <w:p w14:paraId="2E49C652" w14:textId="77777777" w:rsidR="001E2064" w:rsidRPr="00DD46FF" w:rsidRDefault="001E2064" w:rsidP="001E2064">
      <w:pPr>
        <w:widowControl w:val="0"/>
        <w:tabs>
          <w:tab w:val="left" w:pos="1560"/>
        </w:tabs>
        <w:autoSpaceDE w:val="0"/>
        <w:autoSpaceDN w:val="0"/>
        <w:adjustRightInd w:val="0"/>
        <w:jc w:val="both"/>
        <w:rPr>
          <w:rFonts w:ascii="Trebuchet MS" w:eastAsiaTheme="minorEastAsia" w:hAnsi="Trebuchet MS" w:cs="Tms Rmn"/>
          <w:sz w:val="20"/>
          <w:szCs w:val="20"/>
        </w:rPr>
      </w:pPr>
    </w:p>
    <w:p w14:paraId="6AFBC7F6" w14:textId="77777777" w:rsidR="009C3823" w:rsidRPr="00DD46FF" w:rsidRDefault="009C3823" w:rsidP="00B00FAB">
      <w:pPr>
        <w:jc w:val="both"/>
        <w:rPr>
          <w:rFonts w:ascii="Trebuchet MS" w:hAnsi="Trebuchet MS"/>
          <w:sz w:val="20"/>
          <w:szCs w:val="20"/>
        </w:rPr>
      </w:pPr>
    </w:p>
    <w:p w14:paraId="3B4F75E4" w14:textId="77777777" w:rsidR="009C3823" w:rsidRPr="00DD46FF" w:rsidRDefault="009C3823" w:rsidP="00B00FAB">
      <w:pPr>
        <w:jc w:val="both"/>
        <w:rPr>
          <w:rFonts w:ascii="Trebuchet MS" w:hAnsi="Trebuchet MS"/>
          <w:sz w:val="20"/>
          <w:szCs w:val="20"/>
        </w:rPr>
      </w:pPr>
    </w:p>
    <w:p w14:paraId="7A746FDA" w14:textId="77777777" w:rsidR="009C3823" w:rsidRPr="00DD46FF" w:rsidRDefault="009C3823" w:rsidP="00B00FAB">
      <w:pPr>
        <w:jc w:val="both"/>
        <w:rPr>
          <w:rFonts w:ascii="Trebuchet MS" w:hAnsi="Trebuchet MS"/>
          <w:sz w:val="20"/>
          <w:szCs w:val="20"/>
        </w:rPr>
      </w:pPr>
    </w:p>
    <w:p w14:paraId="2F3BBDFA"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Fait à …………………………,</w:t>
      </w:r>
    </w:p>
    <w:p w14:paraId="21F3E312"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Le …………………………,</w:t>
      </w:r>
    </w:p>
    <w:p w14:paraId="245AF10F" w14:textId="77777777" w:rsidR="00553F1C" w:rsidRPr="00DD46FF" w:rsidRDefault="00553F1C" w:rsidP="00B00FAB">
      <w:pPr>
        <w:jc w:val="both"/>
        <w:rPr>
          <w:rFonts w:ascii="Trebuchet MS" w:hAnsi="Trebuchet MS"/>
          <w:sz w:val="20"/>
          <w:szCs w:val="20"/>
        </w:rPr>
      </w:pPr>
      <w:r w:rsidRPr="00DD46FF">
        <w:rPr>
          <w:rFonts w:ascii="Trebuchet MS" w:hAnsi="Trebuchet MS"/>
          <w:sz w:val="20"/>
          <w:szCs w:val="20"/>
        </w:rPr>
        <w:t>Le Maire, Le Président</w:t>
      </w:r>
    </w:p>
    <w:p w14:paraId="4FDEA188" w14:textId="77777777" w:rsidR="00553F1C" w:rsidRPr="00DD46FF" w:rsidRDefault="00553F1C" w:rsidP="009C3823">
      <w:pPr>
        <w:rPr>
          <w:rFonts w:ascii="Trebuchet MS" w:hAnsi="Trebuchet MS"/>
          <w:sz w:val="20"/>
          <w:szCs w:val="20"/>
        </w:rPr>
      </w:pPr>
      <w:r w:rsidRPr="00DD46FF">
        <w:rPr>
          <w:rFonts w:ascii="Trebuchet MS" w:hAnsi="Trebuchet MS"/>
          <w:sz w:val="20"/>
          <w:szCs w:val="20"/>
        </w:rPr>
        <w:t>(</w:t>
      </w:r>
      <w:proofErr w:type="gramStart"/>
      <w:r w:rsidRPr="00DD46FF">
        <w:rPr>
          <w:rFonts w:ascii="Trebuchet MS" w:hAnsi="Trebuchet MS"/>
          <w:sz w:val="20"/>
          <w:szCs w:val="20"/>
        </w:rPr>
        <w:t>nom</w:t>
      </w:r>
      <w:proofErr w:type="gramEnd"/>
      <w:r w:rsidRPr="00DD46FF">
        <w:rPr>
          <w:rFonts w:ascii="Trebuchet MS" w:hAnsi="Trebuchet MS"/>
          <w:sz w:val="20"/>
          <w:szCs w:val="20"/>
        </w:rPr>
        <w:t>, prénom et signature)</w:t>
      </w:r>
    </w:p>
    <w:p w14:paraId="513AD9E5" w14:textId="77777777" w:rsidR="00553F1C" w:rsidRPr="00DD46FF" w:rsidRDefault="00553F1C" w:rsidP="009C3823">
      <w:pPr>
        <w:rPr>
          <w:rFonts w:ascii="Trebuchet MS" w:hAnsi="Trebuchet MS" w:cs="Arial"/>
          <w:color w:val="C00000"/>
          <w:sz w:val="20"/>
          <w:szCs w:val="20"/>
        </w:rPr>
      </w:pPr>
    </w:p>
    <w:sectPr w:rsidR="00553F1C" w:rsidRPr="00DD46FF" w:rsidSect="008712F3">
      <w:footerReference w:type="default" r:id="rId20"/>
      <w:pgSz w:w="11906" w:h="16838"/>
      <w:pgMar w:top="1135" w:right="566" w:bottom="1276"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31F35" w14:textId="77777777" w:rsidR="00101A01" w:rsidRDefault="00101A01">
      <w:r>
        <w:separator/>
      </w:r>
    </w:p>
  </w:endnote>
  <w:endnote w:type="continuationSeparator" w:id="0">
    <w:p w14:paraId="022286CF" w14:textId="77777777" w:rsidR="00101A01" w:rsidRDefault="0010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Leelawadee UI Semi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6E35" w14:textId="2D05430E" w:rsidR="00E20D06" w:rsidRPr="005B02B8" w:rsidRDefault="000B1C83" w:rsidP="00E20D06">
    <w:pPr>
      <w:pStyle w:val="Pieddepage"/>
      <w:jc w:val="right"/>
      <w:rPr>
        <w:rFonts w:ascii="Trebuchet MS" w:hAnsi="Trebuchet MS"/>
        <w:caps/>
        <w:color w:val="833C0B" w:themeColor="accent2" w:themeShade="80"/>
        <w:sz w:val="16"/>
        <w:szCs w:val="16"/>
      </w:rPr>
    </w:pPr>
    <w:r w:rsidRPr="005653F5">
      <w:rPr>
        <w:rFonts w:ascii="Trebuchet MS" w:hAnsi="Trebuchet MS"/>
        <w:noProof/>
        <w:sz w:val="20"/>
        <w:szCs w:val="20"/>
        <w:lang w:eastAsia="fr-FR"/>
      </w:rPr>
      <w:drawing>
        <wp:anchor distT="0" distB="0" distL="114300" distR="114300" simplePos="0" relativeHeight="251659264" behindDoc="1" locked="0" layoutInCell="1" allowOverlap="1" wp14:anchorId="1E86B05B" wp14:editId="30284EA1">
          <wp:simplePos x="0" y="0"/>
          <wp:positionH relativeFrom="page">
            <wp:posOffset>279328</wp:posOffset>
          </wp:positionH>
          <wp:positionV relativeFrom="paragraph">
            <wp:posOffset>-328438</wp:posOffset>
          </wp:positionV>
          <wp:extent cx="6938010" cy="298450"/>
          <wp:effectExtent l="0" t="0" r="0" b="6350"/>
          <wp:wrapNone/>
          <wp:docPr id="789385029" name="Image 789385029" descr="UN-SENS:UNSENS:06904-CDG35:3-EXÉ:MODÈLES/DOCUMENTS:Pied-page-texte blanc-Tre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SENS:UNSENS:06904-CDG35:3-EXÉ:MODÈLES/DOCUMENTS:Pied-page-texte blanc-Treb.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8010" cy="298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E20D06" w:rsidRPr="005B02B8">
      <w:rPr>
        <w:rFonts w:ascii="Trebuchet MS" w:hAnsi="Trebuchet MS"/>
        <w:caps/>
        <w:color w:val="833C0B" w:themeColor="accent2" w:themeShade="80"/>
        <w:sz w:val="16"/>
        <w:szCs w:val="16"/>
      </w:rPr>
      <w:fldChar w:fldCharType="begin"/>
    </w:r>
    <w:r w:rsidR="00E20D06" w:rsidRPr="005B02B8">
      <w:rPr>
        <w:rFonts w:ascii="Trebuchet MS" w:hAnsi="Trebuchet MS"/>
        <w:caps/>
        <w:color w:val="833C0B" w:themeColor="accent2" w:themeShade="80"/>
        <w:sz w:val="16"/>
        <w:szCs w:val="16"/>
      </w:rPr>
      <w:instrText>PAGE   \* MERGEFORMAT</w:instrText>
    </w:r>
    <w:r w:rsidR="00E20D06" w:rsidRPr="005B02B8">
      <w:rPr>
        <w:rFonts w:ascii="Trebuchet MS" w:hAnsi="Trebuchet MS"/>
        <w:caps/>
        <w:color w:val="833C0B" w:themeColor="accent2" w:themeShade="80"/>
        <w:sz w:val="16"/>
        <w:szCs w:val="16"/>
      </w:rPr>
      <w:fldChar w:fldCharType="separate"/>
    </w:r>
    <w:r w:rsidR="00F46562">
      <w:rPr>
        <w:rFonts w:ascii="Trebuchet MS" w:hAnsi="Trebuchet MS"/>
        <w:caps/>
        <w:noProof/>
        <w:color w:val="833C0B" w:themeColor="accent2" w:themeShade="80"/>
        <w:sz w:val="16"/>
        <w:szCs w:val="16"/>
      </w:rPr>
      <w:t>5</w:t>
    </w:r>
    <w:r w:rsidR="00E20D06" w:rsidRPr="005B02B8">
      <w:rPr>
        <w:rFonts w:ascii="Trebuchet MS" w:hAnsi="Trebuchet MS"/>
        <w:caps/>
        <w:color w:val="833C0B" w:themeColor="accent2" w:themeShade="80"/>
        <w:sz w:val="16"/>
        <w:szCs w:val="16"/>
      </w:rPr>
      <w:fldChar w:fldCharType="end"/>
    </w:r>
    <w:r w:rsidR="00E20D06" w:rsidRPr="005B02B8">
      <w:rPr>
        <w:rFonts w:ascii="Trebuchet MS" w:hAnsi="Trebuchet MS"/>
        <w:caps/>
        <w:color w:val="833C0B" w:themeColor="accent2" w:themeShade="80"/>
        <w:sz w:val="16"/>
        <w:szCs w:val="16"/>
      </w:rPr>
      <w:t xml:space="preserve"> – CDG35 – Service Statuts-Rémunération – </w:t>
    </w:r>
    <w:r w:rsidR="002F413D">
      <w:rPr>
        <w:rFonts w:ascii="Trebuchet MS" w:hAnsi="Trebuchet MS"/>
        <w:caps/>
        <w:color w:val="833C0B" w:themeColor="accent2" w:themeShade="80"/>
        <w:sz w:val="16"/>
        <w:szCs w:val="16"/>
      </w:rPr>
      <w:t>JUIN</w:t>
    </w:r>
    <w:r w:rsidR="00EC6B5A">
      <w:rPr>
        <w:rFonts w:ascii="Trebuchet MS" w:hAnsi="Trebuchet MS"/>
        <w:caps/>
        <w:color w:val="833C0B" w:themeColor="accent2" w:themeShade="80"/>
        <w:sz w:val="16"/>
        <w:szCs w:val="16"/>
      </w:rPr>
      <w:t xml:space="preserve"> 2024</w:t>
    </w:r>
  </w:p>
  <w:p w14:paraId="785C9A1F" w14:textId="77777777" w:rsidR="00101A01" w:rsidRPr="005B02B8" w:rsidRDefault="00101A01">
    <w:pPr>
      <w:pStyle w:val="Pieddepage"/>
      <w:rPr>
        <w:rFonts w:ascii="Trebuchet MS" w:hAnsi="Trebuchet MS"/>
        <w:color w:val="833C0B" w:themeColor="accent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787C7" w14:textId="77777777" w:rsidR="00101A01" w:rsidRDefault="00101A01">
      <w:r>
        <w:separator/>
      </w:r>
    </w:p>
  </w:footnote>
  <w:footnote w:type="continuationSeparator" w:id="0">
    <w:p w14:paraId="260523AD" w14:textId="77777777" w:rsidR="00101A01" w:rsidRDefault="00101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C2E"/>
    <w:multiLevelType w:val="hybridMultilevel"/>
    <w:tmpl w:val="1B26F9C4"/>
    <w:lvl w:ilvl="0" w:tplc="64C084E8">
      <w:numFmt w:val="bullet"/>
      <w:lvlText w:val="-"/>
      <w:lvlJc w:val="left"/>
      <w:pPr>
        <w:ind w:left="720" w:hanging="360"/>
      </w:pPr>
      <w:rPr>
        <w:rFonts w:ascii="Trebuchet MS" w:eastAsia="Times New Roman"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877BD1"/>
    <w:multiLevelType w:val="hybridMultilevel"/>
    <w:tmpl w:val="EAE8849C"/>
    <w:lvl w:ilvl="0" w:tplc="91E206C6">
      <w:start w:val="1"/>
      <w:numFmt w:val="bullet"/>
      <w:lvlText w:val="–"/>
      <w:lvlJc w:val="left"/>
      <w:pPr>
        <w:ind w:left="720" w:hanging="360"/>
      </w:pPr>
      <w:rPr>
        <w:rFonts w:ascii="Trebuchet MS" w:hAnsi="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2E3D3D"/>
    <w:multiLevelType w:val="hybridMultilevel"/>
    <w:tmpl w:val="9188A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082935"/>
    <w:multiLevelType w:val="hybridMultilevel"/>
    <w:tmpl w:val="144AD930"/>
    <w:lvl w:ilvl="0" w:tplc="8312F2E6">
      <w:start w:val="1"/>
      <w:numFmt w:val="bullet"/>
      <w:pStyle w:val="FicheCDG35-Puce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234E255B"/>
    <w:multiLevelType w:val="hybridMultilevel"/>
    <w:tmpl w:val="5A6443EE"/>
    <w:lvl w:ilvl="0" w:tplc="7C1479CC">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2B4C2C33"/>
    <w:multiLevelType w:val="hybridMultilevel"/>
    <w:tmpl w:val="D1F2B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B73355"/>
    <w:multiLevelType w:val="hybridMultilevel"/>
    <w:tmpl w:val="16DC3DC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D4A36D1"/>
    <w:multiLevelType w:val="multilevel"/>
    <w:tmpl w:val="5FE2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270EE"/>
    <w:multiLevelType w:val="hybridMultilevel"/>
    <w:tmpl w:val="D4765BFA"/>
    <w:lvl w:ilvl="0" w:tplc="65A250D0">
      <w:start w:val="1"/>
      <w:numFmt w:val="upp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9" w15:restartNumberingAfterBreak="0">
    <w:nsid w:val="35FE119E"/>
    <w:multiLevelType w:val="hybridMultilevel"/>
    <w:tmpl w:val="35B4A748"/>
    <w:lvl w:ilvl="0" w:tplc="E73A2FE8">
      <w:numFmt w:val="bullet"/>
      <w:lvlText w:val="-"/>
      <w:lvlJc w:val="left"/>
      <w:pPr>
        <w:ind w:left="720" w:hanging="360"/>
      </w:pPr>
      <w:rPr>
        <w:rFonts w:ascii="Trebuchet MS" w:eastAsia="Times New Roman" w:hAnsi="Trebuchet MS"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430F15"/>
    <w:multiLevelType w:val="hybridMultilevel"/>
    <w:tmpl w:val="68BEAE5C"/>
    <w:lvl w:ilvl="0" w:tplc="5800904E">
      <w:start w:val="1"/>
      <w:numFmt w:val="upp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1" w15:restartNumberingAfterBreak="0">
    <w:nsid w:val="3B317C0D"/>
    <w:multiLevelType w:val="hybridMultilevel"/>
    <w:tmpl w:val="5BA2DD9A"/>
    <w:lvl w:ilvl="0" w:tplc="76C4AF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057C10"/>
    <w:multiLevelType w:val="multilevel"/>
    <w:tmpl w:val="95D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4068D9"/>
    <w:multiLevelType w:val="hybridMultilevel"/>
    <w:tmpl w:val="43265842"/>
    <w:lvl w:ilvl="0" w:tplc="7A348B88">
      <w:start w:val="1"/>
      <w:numFmt w:val="bullet"/>
      <w:lvlText w:val="-"/>
      <w:lvlJc w:val="left"/>
      <w:pPr>
        <w:ind w:left="1800" w:hanging="360"/>
      </w:pPr>
      <w:rPr>
        <w:rFonts w:ascii="Futura Lt BT" w:eastAsia="Times New Roman" w:hAnsi="Futura Lt BT"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45C30905"/>
    <w:multiLevelType w:val="hybridMultilevel"/>
    <w:tmpl w:val="548270D4"/>
    <w:lvl w:ilvl="0" w:tplc="9E407C0C">
      <w:start w:val="1"/>
      <w:numFmt w:val="bullet"/>
      <w:pStyle w:val="FicheCDG35-Puce2"/>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694B03"/>
    <w:multiLevelType w:val="hybridMultilevel"/>
    <w:tmpl w:val="57AA88BE"/>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3B632C"/>
    <w:multiLevelType w:val="hybridMultilevel"/>
    <w:tmpl w:val="6A68B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DE1100"/>
    <w:multiLevelType w:val="multilevel"/>
    <w:tmpl w:val="B47C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57823"/>
    <w:multiLevelType w:val="hybridMultilevel"/>
    <w:tmpl w:val="6BE8073C"/>
    <w:lvl w:ilvl="0" w:tplc="76C4AFFA">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21B7192"/>
    <w:multiLevelType w:val="hybridMultilevel"/>
    <w:tmpl w:val="7A105694"/>
    <w:lvl w:ilvl="0" w:tplc="CDDE640A">
      <w:start w:val="1"/>
      <w:numFmt w:val="bullet"/>
      <w:lvlText w:val="•"/>
      <w:lvlJc w:val="left"/>
      <w:pPr>
        <w:tabs>
          <w:tab w:val="num" w:pos="720"/>
        </w:tabs>
        <w:ind w:left="720" w:hanging="360"/>
      </w:pPr>
      <w:rPr>
        <w:rFonts w:ascii="Arial" w:hAnsi="Arial" w:hint="default"/>
      </w:rPr>
    </w:lvl>
    <w:lvl w:ilvl="1" w:tplc="4F40D24E" w:tentative="1">
      <w:start w:val="1"/>
      <w:numFmt w:val="bullet"/>
      <w:lvlText w:val="•"/>
      <w:lvlJc w:val="left"/>
      <w:pPr>
        <w:tabs>
          <w:tab w:val="num" w:pos="1440"/>
        </w:tabs>
        <w:ind w:left="1440" w:hanging="360"/>
      </w:pPr>
      <w:rPr>
        <w:rFonts w:ascii="Arial" w:hAnsi="Arial" w:hint="default"/>
      </w:rPr>
    </w:lvl>
    <w:lvl w:ilvl="2" w:tplc="8F66D4CA" w:tentative="1">
      <w:start w:val="1"/>
      <w:numFmt w:val="bullet"/>
      <w:lvlText w:val="•"/>
      <w:lvlJc w:val="left"/>
      <w:pPr>
        <w:tabs>
          <w:tab w:val="num" w:pos="2160"/>
        </w:tabs>
        <w:ind w:left="2160" w:hanging="360"/>
      </w:pPr>
      <w:rPr>
        <w:rFonts w:ascii="Arial" w:hAnsi="Arial" w:hint="default"/>
      </w:rPr>
    </w:lvl>
    <w:lvl w:ilvl="3" w:tplc="CFB864D0" w:tentative="1">
      <w:start w:val="1"/>
      <w:numFmt w:val="bullet"/>
      <w:lvlText w:val="•"/>
      <w:lvlJc w:val="left"/>
      <w:pPr>
        <w:tabs>
          <w:tab w:val="num" w:pos="2880"/>
        </w:tabs>
        <w:ind w:left="2880" w:hanging="360"/>
      </w:pPr>
      <w:rPr>
        <w:rFonts w:ascii="Arial" w:hAnsi="Arial" w:hint="default"/>
      </w:rPr>
    </w:lvl>
    <w:lvl w:ilvl="4" w:tplc="0E6A5B32" w:tentative="1">
      <w:start w:val="1"/>
      <w:numFmt w:val="bullet"/>
      <w:lvlText w:val="•"/>
      <w:lvlJc w:val="left"/>
      <w:pPr>
        <w:tabs>
          <w:tab w:val="num" w:pos="3600"/>
        </w:tabs>
        <w:ind w:left="3600" w:hanging="360"/>
      </w:pPr>
      <w:rPr>
        <w:rFonts w:ascii="Arial" w:hAnsi="Arial" w:hint="default"/>
      </w:rPr>
    </w:lvl>
    <w:lvl w:ilvl="5" w:tplc="0A76ADC8" w:tentative="1">
      <w:start w:val="1"/>
      <w:numFmt w:val="bullet"/>
      <w:lvlText w:val="•"/>
      <w:lvlJc w:val="left"/>
      <w:pPr>
        <w:tabs>
          <w:tab w:val="num" w:pos="4320"/>
        </w:tabs>
        <w:ind w:left="4320" w:hanging="360"/>
      </w:pPr>
      <w:rPr>
        <w:rFonts w:ascii="Arial" w:hAnsi="Arial" w:hint="default"/>
      </w:rPr>
    </w:lvl>
    <w:lvl w:ilvl="6" w:tplc="5DA2676C" w:tentative="1">
      <w:start w:val="1"/>
      <w:numFmt w:val="bullet"/>
      <w:lvlText w:val="•"/>
      <w:lvlJc w:val="left"/>
      <w:pPr>
        <w:tabs>
          <w:tab w:val="num" w:pos="5040"/>
        </w:tabs>
        <w:ind w:left="5040" w:hanging="360"/>
      </w:pPr>
      <w:rPr>
        <w:rFonts w:ascii="Arial" w:hAnsi="Arial" w:hint="default"/>
      </w:rPr>
    </w:lvl>
    <w:lvl w:ilvl="7" w:tplc="111EF488" w:tentative="1">
      <w:start w:val="1"/>
      <w:numFmt w:val="bullet"/>
      <w:lvlText w:val="•"/>
      <w:lvlJc w:val="left"/>
      <w:pPr>
        <w:tabs>
          <w:tab w:val="num" w:pos="5760"/>
        </w:tabs>
        <w:ind w:left="5760" w:hanging="360"/>
      </w:pPr>
      <w:rPr>
        <w:rFonts w:ascii="Arial" w:hAnsi="Arial" w:hint="default"/>
      </w:rPr>
    </w:lvl>
    <w:lvl w:ilvl="8" w:tplc="9142F6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BE09AB"/>
    <w:multiLevelType w:val="hybridMultilevel"/>
    <w:tmpl w:val="29D2E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DC6F54"/>
    <w:multiLevelType w:val="hybridMultilevel"/>
    <w:tmpl w:val="73B2DB22"/>
    <w:lvl w:ilvl="0" w:tplc="67A0E358">
      <w:start w:val="1"/>
      <w:numFmt w:val="bullet"/>
      <w:lvlText w:val="•"/>
      <w:lvlJc w:val="left"/>
      <w:pPr>
        <w:tabs>
          <w:tab w:val="num" w:pos="720"/>
        </w:tabs>
        <w:ind w:left="720" w:hanging="360"/>
      </w:pPr>
      <w:rPr>
        <w:rFonts w:ascii="Arial" w:hAnsi="Arial" w:hint="default"/>
      </w:rPr>
    </w:lvl>
    <w:lvl w:ilvl="1" w:tplc="5CA46232" w:tentative="1">
      <w:start w:val="1"/>
      <w:numFmt w:val="bullet"/>
      <w:lvlText w:val="•"/>
      <w:lvlJc w:val="left"/>
      <w:pPr>
        <w:tabs>
          <w:tab w:val="num" w:pos="1440"/>
        </w:tabs>
        <w:ind w:left="1440" w:hanging="360"/>
      </w:pPr>
      <w:rPr>
        <w:rFonts w:ascii="Arial" w:hAnsi="Arial" w:hint="default"/>
      </w:rPr>
    </w:lvl>
    <w:lvl w:ilvl="2" w:tplc="97DEB48C" w:tentative="1">
      <w:start w:val="1"/>
      <w:numFmt w:val="bullet"/>
      <w:lvlText w:val="•"/>
      <w:lvlJc w:val="left"/>
      <w:pPr>
        <w:tabs>
          <w:tab w:val="num" w:pos="2160"/>
        </w:tabs>
        <w:ind w:left="2160" w:hanging="360"/>
      </w:pPr>
      <w:rPr>
        <w:rFonts w:ascii="Arial" w:hAnsi="Arial" w:hint="default"/>
      </w:rPr>
    </w:lvl>
    <w:lvl w:ilvl="3" w:tplc="084CAB38" w:tentative="1">
      <w:start w:val="1"/>
      <w:numFmt w:val="bullet"/>
      <w:lvlText w:val="•"/>
      <w:lvlJc w:val="left"/>
      <w:pPr>
        <w:tabs>
          <w:tab w:val="num" w:pos="2880"/>
        </w:tabs>
        <w:ind w:left="2880" w:hanging="360"/>
      </w:pPr>
      <w:rPr>
        <w:rFonts w:ascii="Arial" w:hAnsi="Arial" w:hint="default"/>
      </w:rPr>
    </w:lvl>
    <w:lvl w:ilvl="4" w:tplc="145ED1CA" w:tentative="1">
      <w:start w:val="1"/>
      <w:numFmt w:val="bullet"/>
      <w:lvlText w:val="•"/>
      <w:lvlJc w:val="left"/>
      <w:pPr>
        <w:tabs>
          <w:tab w:val="num" w:pos="3600"/>
        </w:tabs>
        <w:ind w:left="3600" w:hanging="360"/>
      </w:pPr>
      <w:rPr>
        <w:rFonts w:ascii="Arial" w:hAnsi="Arial" w:hint="default"/>
      </w:rPr>
    </w:lvl>
    <w:lvl w:ilvl="5" w:tplc="BF2A5A5C" w:tentative="1">
      <w:start w:val="1"/>
      <w:numFmt w:val="bullet"/>
      <w:lvlText w:val="•"/>
      <w:lvlJc w:val="left"/>
      <w:pPr>
        <w:tabs>
          <w:tab w:val="num" w:pos="4320"/>
        </w:tabs>
        <w:ind w:left="4320" w:hanging="360"/>
      </w:pPr>
      <w:rPr>
        <w:rFonts w:ascii="Arial" w:hAnsi="Arial" w:hint="default"/>
      </w:rPr>
    </w:lvl>
    <w:lvl w:ilvl="6" w:tplc="F7BC9826" w:tentative="1">
      <w:start w:val="1"/>
      <w:numFmt w:val="bullet"/>
      <w:lvlText w:val="•"/>
      <w:lvlJc w:val="left"/>
      <w:pPr>
        <w:tabs>
          <w:tab w:val="num" w:pos="5040"/>
        </w:tabs>
        <w:ind w:left="5040" w:hanging="360"/>
      </w:pPr>
      <w:rPr>
        <w:rFonts w:ascii="Arial" w:hAnsi="Arial" w:hint="default"/>
      </w:rPr>
    </w:lvl>
    <w:lvl w:ilvl="7" w:tplc="694AB506" w:tentative="1">
      <w:start w:val="1"/>
      <w:numFmt w:val="bullet"/>
      <w:lvlText w:val="•"/>
      <w:lvlJc w:val="left"/>
      <w:pPr>
        <w:tabs>
          <w:tab w:val="num" w:pos="5760"/>
        </w:tabs>
        <w:ind w:left="5760" w:hanging="360"/>
      </w:pPr>
      <w:rPr>
        <w:rFonts w:ascii="Arial" w:hAnsi="Arial" w:hint="default"/>
      </w:rPr>
    </w:lvl>
    <w:lvl w:ilvl="8" w:tplc="303019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672E23"/>
    <w:multiLevelType w:val="hybridMultilevel"/>
    <w:tmpl w:val="66FE8CBA"/>
    <w:lvl w:ilvl="0" w:tplc="4F74861E">
      <w:start w:val="2"/>
      <w:numFmt w:val="bullet"/>
      <w:lvlText w:val="-"/>
      <w:lvlJc w:val="left"/>
      <w:pPr>
        <w:ind w:left="720" w:hanging="360"/>
      </w:pPr>
      <w:rPr>
        <w:rFonts w:ascii="Futura Lt BT" w:eastAsia="Times New Roman" w:hAnsi="Futura Lt BT"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D30F94"/>
    <w:multiLevelType w:val="hybridMultilevel"/>
    <w:tmpl w:val="F1FA9710"/>
    <w:lvl w:ilvl="0" w:tplc="705E3858">
      <w:start w:val="1"/>
      <w:numFmt w:val="upperLetter"/>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4" w15:restartNumberingAfterBreak="0">
    <w:nsid w:val="75AD3A20"/>
    <w:multiLevelType w:val="hybridMultilevel"/>
    <w:tmpl w:val="31FCE4D0"/>
    <w:lvl w:ilvl="0" w:tplc="B30AFB2A">
      <w:start w:val="365"/>
      <w:numFmt w:val="bullet"/>
      <w:lvlText w:val="-"/>
      <w:lvlJc w:val="left"/>
      <w:pPr>
        <w:ind w:left="720" w:hanging="360"/>
      </w:pPr>
      <w:rPr>
        <w:rFonts w:ascii="Trebuchet MS" w:eastAsiaTheme="minorEastAsia"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06258510">
    <w:abstractNumId w:val="12"/>
  </w:num>
  <w:num w:numId="2" w16cid:durableId="2069761513">
    <w:abstractNumId w:val="7"/>
  </w:num>
  <w:num w:numId="3" w16cid:durableId="780301823">
    <w:abstractNumId w:val="17"/>
  </w:num>
  <w:num w:numId="4" w16cid:durableId="24328306">
    <w:abstractNumId w:val="5"/>
  </w:num>
  <w:num w:numId="5" w16cid:durableId="49113487">
    <w:abstractNumId w:val="6"/>
  </w:num>
  <w:num w:numId="6" w16cid:durableId="1546985029">
    <w:abstractNumId w:val="9"/>
  </w:num>
  <w:num w:numId="7" w16cid:durableId="98183962">
    <w:abstractNumId w:val="0"/>
  </w:num>
  <w:num w:numId="8" w16cid:durableId="448010402">
    <w:abstractNumId w:val="4"/>
  </w:num>
  <w:num w:numId="9" w16cid:durableId="1079400703">
    <w:abstractNumId w:val="8"/>
  </w:num>
  <w:num w:numId="10" w16cid:durableId="1192186478">
    <w:abstractNumId w:val="10"/>
  </w:num>
  <w:num w:numId="11" w16cid:durableId="1089884371">
    <w:abstractNumId w:val="13"/>
  </w:num>
  <w:num w:numId="12" w16cid:durableId="746879000">
    <w:abstractNumId w:val="23"/>
  </w:num>
  <w:num w:numId="13" w16cid:durableId="1788348551">
    <w:abstractNumId w:val="14"/>
  </w:num>
  <w:num w:numId="14" w16cid:durableId="948124844">
    <w:abstractNumId w:val="3"/>
  </w:num>
  <w:num w:numId="15" w16cid:durableId="1298560678">
    <w:abstractNumId w:val="11"/>
    <w:lvlOverride w:ilvl="0">
      <w:startOverride w:val="1"/>
    </w:lvlOverride>
  </w:num>
  <w:num w:numId="16" w16cid:durableId="2011328624">
    <w:abstractNumId w:val="16"/>
  </w:num>
  <w:num w:numId="17" w16cid:durableId="888882747">
    <w:abstractNumId w:val="11"/>
  </w:num>
  <w:num w:numId="18" w16cid:durableId="1833257073">
    <w:abstractNumId w:val="24"/>
  </w:num>
  <w:num w:numId="19" w16cid:durableId="1215198698">
    <w:abstractNumId w:val="20"/>
  </w:num>
  <w:num w:numId="20" w16cid:durableId="1591036736">
    <w:abstractNumId w:val="2"/>
  </w:num>
  <w:num w:numId="21" w16cid:durableId="166406432">
    <w:abstractNumId w:val="1"/>
  </w:num>
  <w:num w:numId="22" w16cid:durableId="739250020">
    <w:abstractNumId w:val="21"/>
  </w:num>
  <w:num w:numId="23" w16cid:durableId="384913824">
    <w:abstractNumId w:val="18"/>
  </w:num>
  <w:num w:numId="24" w16cid:durableId="1972906654">
    <w:abstractNumId w:val="15"/>
  </w:num>
  <w:num w:numId="25" w16cid:durableId="446780076">
    <w:abstractNumId w:val="22"/>
  </w:num>
  <w:num w:numId="26" w16cid:durableId="8187353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584"/>
    <w:rsid w:val="00000163"/>
    <w:rsid w:val="0000525A"/>
    <w:rsid w:val="000102EE"/>
    <w:rsid w:val="000163D0"/>
    <w:rsid w:val="00017826"/>
    <w:rsid w:val="0002459A"/>
    <w:rsid w:val="000423DB"/>
    <w:rsid w:val="000507B1"/>
    <w:rsid w:val="00082584"/>
    <w:rsid w:val="000A1659"/>
    <w:rsid w:val="000B1C83"/>
    <w:rsid w:val="00101A01"/>
    <w:rsid w:val="001038AB"/>
    <w:rsid w:val="00114958"/>
    <w:rsid w:val="001243D1"/>
    <w:rsid w:val="001246D6"/>
    <w:rsid w:val="001309A5"/>
    <w:rsid w:val="001626AD"/>
    <w:rsid w:val="001666A8"/>
    <w:rsid w:val="0017561F"/>
    <w:rsid w:val="00176F58"/>
    <w:rsid w:val="00177B2F"/>
    <w:rsid w:val="001B1972"/>
    <w:rsid w:val="001B201D"/>
    <w:rsid w:val="001B3DAE"/>
    <w:rsid w:val="001E2064"/>
    <w:rsid w:val="001F0CF2"/>
    <w:rsid w:val="00205147"/>
    <w:rsid w:val="0020763E"/>
    <w:rsid w:val="002215EF"/>
    <w:rsid w:val="00253B48"/>
    <w:rsid w:val="00260B52"/>
    <w:rsid w:val="00263D53"/>
    <w:rsid w:val="002B5FF7"/>
    <w:rsid w:val="002D17C6"/>
    <w:rsid w:val="002E6A9B"/>
    <w:rsid w:val="002F00B7"/>
    <w:rsid w:val="002F413D"/>
    <w:rsid w:val="002F7332"/>
    <w:rsid w:val="00304845"/>
    <w:rsid w:val="00307B5B"/>
    <w:rsid w:val="00307ED6"/>
    <w:rsid w:val="00310425"/>
    <w:rsid w:val="00312AC9"/>
    <w:rsid w:val="00317453"/>
    <w:rsid w:val="00317AAB"/>
    <w:rsid w:val="003203B4"/>
    <w:rsid w:val="00335C9D"/>
    <w:rsid w:val="00343D69"/>
    <w:rsid w:val="00353D32"/>
    <w:rsid w:val="003777D0"/>
    <w:rsid w:val="00377F15"/>
    <w:rsid w:val="003B12BF"/>
    <w:rsid w:val="003E7B82"/>
    <w:rsid w:val="0040718D"/>
    <w:rsid w:val="004147B9"/>
    <w:rsid w:val="00415A1A"/>
    <w:rsid w:val="004329A5"/>
    <w:rsid w:val="00433D5C"/>
    <w:rsid w:val="00451632"/>
    <w:rsid w:val="00466FF3"/>
    <w:rsid w:val="004704A3"/>
    <w:rsid w:val="004713F9"/>
    <w:rsid w:val="00487256"/>
    <w:rsid w:val="004907DF"/>
    <w:rsid w:val="00491140"/>
    <w:rsid w:val="0049295F"/>
    <w:rsid w:val="004A0D03"/>
    <w:rsid w:val="004A27D6"/>
    <w:rsid w:val="004A3C98"/>
    <w:rsid w:val="004C07F5"/>
    <w:rsid w:val="004C3301"/>
    <w:rsid w:val="004C3D86"/>
    <w:rsid w:val="004D4A01"/>
    <w:rsid w:val="004D54B0"/>
    <w:rsid w:val="004E3789"/>
    <w:rsid w:val="004E60AA"/>
    <w:rsid w:val="004F60DF"/>
    <w:rsid w:val="005123EE"/>
    <w:rsid w:val="00517F6A"/>
    <w:rsid w:val="005203E4"/>
    <w:rsid w:val="00520853"/>
    <w:rsid w:val="00533BDA"/>
    <w:rsid w:val="005348DC"/>
    <w:rsid w:val="00544E06"/>
    <w:rsid w:val="00553F1C"/>
    <w:rsid w:val="00565568"/>
    <w:rsid w:val="005837B6"/>
    <w:rsid w:val="0058445F"/>
    <w:rsid w:val="005863CA"/>
    <w:rsid w:val="005A6F05"/>
    <w:rsid w:val="005A7FBA"/>
    <w:rsid w:val="005B02B8"/>
    <w:rsid w:val="005B7EFC"/>
    <w:rsid w:val="0060142F"/>
    <w:rsid w:val="0061191A"/>
    <w:rsid w:val="00614286"/>
    <w:rsid w:val="0062405E"/>
    <w:rsid w:val="00624310"/>
    <w:rsid w:val="00634C76"/>
    <w:rsid w:val="006365DF"/>
    <w:rsid w:val="00636A73"/>
    <w:rsid w:val="0067717F"/>
    <w:rsid w:val="006867F0"/>
    <w:rsid w:val="006A2D8C"/>
    <w:rsid w:val="006B6688"/>
    <w:rsid w:val="006C0D8B"/>
    <w:rsid w:val="006D047F"/>
    <w:rsid w:val="006F43AE"/>
    <w:rsid w:val="00703FF2"/>
    <w:rsid w:val="007108CA"/>
    <w:rsid w:val="00730928"/>
    <w:rsid w:val="007400D5"/>
    <w:rsid w:val="00747639"/>
    <w:rsid w:val="00765A1E"/>
    <w:rsid w:val="00777453"/>
    <w:rsid w:val="00781F34"/>
    <w:rsid w:val="007A1E54"/>
    <w:rsid w:val="007A59CD"/>
    <w:rsid w:val="007C0996"/>
    <w:rsid w:val="007C3B45"/>
    <w:rsid w:val="007D4343"/>
    <w:rsid w:val="007D4902"/>
    <w:rsid w:val="007E3ABC"/>
    <w:rsid w:val="007F6BA9"/>
    <w:rsid w:val="00802B73"/>
    <w:rsid w:val="00806E3F"/>
    <w:rsid w:val="008079B4"/>
    <w:rsid w:val="00821850"/>
    <w:rsid w:val="00831A7D"/>
    <w:rsid w:val="00866BB2"/>
    <w:rsid w:val="008670A8"/>
    <w:rsid w:val="008712F3"/>
    <w:rsid w:val="00887276"/>
    <w:rsid w:val="00892DA8"/>
    <w:rsid w:val="008A4018"/>
    <w:rsid w:val="008B7C7A"/>
    <w:rsid w:val="008C1331"/>
    <w:rsid w:val="008D0321"/>
    <w:rsid w:val="009257C0"/>
    <w:rsid w:val="009331AD"/>
    <w:rsid w:val="009447BC"/>
    <w:rsid w:val="00944C65"/>
    <w:rsid w:val="00947BF6"/>
    <w:rsid w:val="00967507"/>
    <w:rsid w:val="00984EBB"/>
    <w:rsid w:val="009A25EA"/>
    <w:rsid w:val="009A48D4"/>
    <w:rsid w:val="009B7C8D"/>
    <w:rsid w:val="009C3823"/>
    <w:rsid w:val="009E3D7B"/>
    <w:rsid w:val="009F6F73"/>
    <w:rsid w:val="009F7874"/>
    <w:rsid w:val="00A01F2A"/>
    <w:rsid w:val="00A222B7"/>
    <w:rsid w:val="00A471A2"/>
    <w:rsid w:val="00A520DC"/>
    <w:rsid w:val="00A57029"/>
    <w:rsid w:val="00A6091C"/>
    <w:rsid w:val="00AA01DB"/>
    <w:rsid w:val="00AA566D"/>
    <w:rsid w:val="00AB0F32"/>
    <w:rsid w:val="00AC03FC"/>
    <w:rsid w:val="00AC2B35"/>
    <w:rsid w:val="00AC2F5A"/>
    <w:rsid w:val="00AC3241"/>
    <w:rsid w:val="00AD5543"/>
    <w:rsid w:val="00B00FAB"/>
    <w:rsid w:val="00B022B3"/>
    <w:rsid w:val="00B14F41"/>
    <w:rsid w:val="00B15A04"/>
    <w:rsid w:val="00B2678E"/>
    <w:rsid w:val="00B31DC3"/>
    <w:rsid w:val="00B456F9"/>
    <w:rsid w:val="00B705C4"/>
    <w:rsid w:val="00B72231"/>
    <w:rsid w:val="00B811E6"/>
    <w:rsid w:val="00B82164"/>
    <w:rsid w:val="00B926A0"/>
    <w:rsid w:val="00BB0A8D"/>
    <w:rsid w:val="00BB19BA"/>
    <w:rsid w:val="00BB37D5"/>
    <w:rsid w:val="00BB5AE3"/>
    <w:rsid w:val="00BD2A6A"/>
    <w:rsid w:val="00BD60F8"/>
    <w:rsid w:val="00BE1BC7"/>
    <w:rsid w:val="00BE51D2"/>
    <w:rsid w:val="00C01CBF"/>
    <w:rsid w:val="00C02755"/>
    <w:rsid w:val="00C03590"/>
    <w:rsid w:val="00C16139"/>
    <w:rsid w:val="00C7203E"/>
    <w:rsid w:val="00C73C8C"/>
    <w:rsid w:val="00C94FD6"/>
    <w:rsid w:val="00CA1CB5"/>
    <w:rsid w:val="00CB4432"/>
    <w:rsid w:val="00CB5034"/>
    <w:rsid w:val="00CC1143"/>
    <w:rsid w:val="00CC5676"/>
    <w:rsid w:val="00CF1BE0"/>
    <w:rsid w:val="00CF29F6"/>
    <w:rsid w:val="00CF6E0A"/>
    <w:rsid w:val="00D020FB"/>
    <w:rsid w:val="00D05E22"/>
    <w:rsid w:val="00D162D2"/>
    <w:rsid w:val="00D170AE"/>
    <w:rsid w:val="00D53958"/>
    <w:rsid w:val="00D53A2D"/>
    <w:rsid w:val="00D61E6F"/>
    <w:rsid w:val="00D84616"/>
    <w:rsid w:val="00D87CF5"/>
    <w:rsid w:val="00D92B43"/>
    <w:rsid w:val="00D92FEE"/>
    <w:rsid w:val="00D94B0E"/>
    <w:rsid w:val="00DB3F1B"/>
    <w:rsid w:val="00DD46FF"/>
    <w:rsid w:val="00DD5C8E"/>
    <w:rsid w:val="00DF2D13"/>
    <w:rsid w:val="00E05556"/>
    <w:rsid w:val="00E17445"/>
    <w:rsid w:val="00E20D06"/>
    <w:rsid w:val="00E252CF"/>
    <w:rsid w:val="00E46525"/>
    <w:rsid w:val="00E578FE"/>
    <w:rsid w:val="00E60FB9"/>
    <w:rsid w:val="00E706C7"/>
    <w:rsid w:val="00E768B1"/>
    <w:rsid w:val="00E97DC3"/>
    <w:rsid w:val="00EC29BD"/>
    <w:rsid w:val="00EC6B5A"/>
    <w:rsid w:val="00EE33BE"/>
    <w:rsid w:val="00EE6E8A"/>
    <w:rsid w:val="00F239DC"/>
    <w:rsid w:val="00F37165"/>
    <w:rsid w:val="00F46562"/>
    <w:rsid w:val="00F623FF"/>
    <w:rsid w:val="00F74987"/>
    <w:rsid w:val="00F860E4"/>
    <w:rsid w:val="00F87306"/>
    <w:rsid w:val="00FA1D61"/>
    <w:rsid w:val="00FB56F9"/>
    <w:rsid w:val="00FC268B"/>
    <w:rsid w:val="00FC52DA"/>
    <w:rsid w:val="00FE11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B1F3158"/>
  <w15:chartTrackingRefBased/>
  <w15:docId w15:val="{E9532714-D9A1-4629-AEC1-45C28032A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D5C"/>
    <w:pPr>
      <w:spacing w:after="0" w:line="240" w:lineRule="auto"/>
    </w:pPr>
    <w:rPr>
      <w:rFonts w:ascii="Futura Lt BT" w:eastAsia="Times New Roman" w:hAnsi="Futura Lt BT" w:cs="Times New Roman"/>
    </w:rPr>
  </w:style>
  <w:style w:type="paragraph" w:styleId="Titre1">
    <w:name w:val="heading 1"/>
    <w:basedOn w:val="Normal"/>
    <w:next w:val="Normal"/>
    <w:link w:val="Titre1Car"/>
    <w:uiPriority w:val="9"/>
    <w:qFormat/>
    <w:rsid w:val="00B00F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082584"/>
    <w:pPr>
      <w:keepNext/>
      <w:keepLines/>
      <w:spacing w:before="200"/>
      <w:outlineLvl w:val="1"/>
    </w:pPr>
    <w:rPr>
      <w:rFonts w:asciiTheme="majorHAnsi" w:eastAsiaTheme="majorEastAsia" w:hAnsiTheme="majorHAnsi"/>
      <w:b/>
      <w:bCs/>
      <w:color w:val="5B9BD5" w:themeColor="accent1"/>
      <w:sz w:val="26"/>
      <w:szCs w:val="26"/>
    </w:rPr>
  </w:style>
  <w:style w:type="paragraph" w:styleId="Titre3">
    <w:name w:val="heading 3"/>
    <w:basedOn w:val="Normal"/>
    <w:next w:val="Normal"/>
    <w:link w:val="Titre3Car"/>
    <w:uiPriority w:val="9"/>
    <w:qFormat/>
    <w:rsid w:val="00082584"/>
    <w:pPr>
      <w:keepNext/>
      <w:spacing w:line="300" w:lineRule="atLeast"/>
      <w:jc w:val="center"/>
      <w:outlineLvl w:val="2"/>
    </w:pPr>
    <w:rPr>
      <w:rFonts w:ascii="Tahoma" w:eastAsia="Arial Unicode MS" w:hAnsi="Tahoma" w:cs="Tahoma"/>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082584"/>
    <w:rPr>
      <w:rFonts w:asciiTheme="majorHAnsi" w:eastAsiaTheme="majorEastAsia" w:hAnsiTheme="majorHAnsi" w:cs="Times New Roman"/>
      <w:b/>
      <w:bCs/>
      <w:color w:val="5B9BD5" w:themeColor="accent1"/>
      <w:sz w:val="26"/>
      <w:szCs w:val="26"/>
    </w:rPr>
  </w:style>
  <w:style w:type="character" w:customStyle="1" w:styleId="Titre3Car">
    <w:name w:val="Titre 3 Car"/>
    <w:basedOn w:val="Policepardfaut"/>
    <w:link w:val="Titre3"/>
    <w:uiPriority w:val="9"/>
    <w:rsid w:val="00082584"/>
    <w:rPr>
      <w:rFonts w:ascii="Tahoma" w:eastAsia="Arial Unicode MS" w:hAnsi="Tahoma" w:cs="Tahoma"/>
      <w:sz w:val="36"/>
      <w:szCs w:val="36"/>
      <w:lang w:eastAsia="fr-FR"/>
    </w:rPr>
  </w:style>
  <w:style w:type="paragraph" w:styleId="Paragraphedeliste">
    <w:name w:val="List Paragraph"/>
    <w:basedOn w:val="Normal"/>
    <w:uiPriority w:val="34"/>
    <w:qFormat/>
    <w:rsid w:val="00082584"/>
    <w:pPr>
      <w:ind w:left="720"/>
      <w:contextualSpacing/>
    </w:pPr>
  </w:style>
  <w:style w:type="table" w:styleId="Grilledutableau">
    <w:name w:val="Table Grid"/>
    <w:basedOn w:val="TableauNormal"/>
    <w:uiPriority w:val="59"/>
    <w:rsid w:val="0008258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584"/>
    <w:pPr>
      <w:autoSpaceDE w:val="0"/>
      <w:autoSpaceDN w:val="0"/>
      <w:adjustRightInd w:val="0"/>
      <w:spacing w:after="0" w:line="240" w:lineRule="auto"/>
    </w:pPr>
    <w:rPr>
      <w:rFonts w:ascii="Futura Lt BT" w:eastAsia="Times New Roman" w:hAnsi="Futura Lt BT" w:cs="Futura Lt BT"/>
      <w:color w:val="000000"/>
      <w:sz w:val="24"/>
      <w:szCs w:val="24"/>
      <w:lang w:eastAsia="fr-FR"/>
    </w:rPr>
  </w:style>
  <w:style w:type="paragraph" w:styleId="En-tte">
    <w:name w:val="header"/>
    <w:basedOn w:val="Normal"/>
    <w:link w:val="En-tteCar"/>
    <w:uiPriority w:val="99"/>
    <w:unhideWhenUsed/>
    <w:rsid w:val="00082584"/>
    <w:pPr>
      <w:tabs>
        <w:tab w:val="center" w:pos="4536"/>
        <w:tab w:val="right" w:pos="9072"/>
      </w:tabs>
    </w:pPr>
  </w:style>
  <w:style w:type="character" w:customStyle="1" w:styleId="En-tteCar">
    <w:name w:val="En-tête Car"/>
    <w:basedOn w:val="Policepardfaut"/>
    <w:link w:val="En-tte"/>
    <w:uiPriority w:val="99"/>
    <w:rsid w:val="00082584"/>
    <w:rPr>
      <w:rFonts w:ascii="Futura Lt BT" w:eastAsia="Times New Roman" w:hAnsi="Futura Lt BT" w:cs="Times New Roman"/>
    </w:rPr>
  </w:style>
  <w:style w:type="paragraph" w:styleId="Pieddepage">
    <w:name w:val="footer"/>
    <w:basedOn w:val="Normal"/>
    <w:link w:val="PieddepageCar"/>
    <w:uiPriority w:val="99"/>
    <w:unhideWhenUsed/>
    <w:rsid w:val="00082584"/>
    <w:pPr>
      <w:tabs>
        <w:tab w:val="center" w:pos="4536"/>
        <w:tab w:val="right" w:pos="9072"/>
      </w:tabs>
    </w:pPr>
  </w:style>
  <w:style w:type="character" w:customStyle="1" w:styleId="PieddepageCar">
    <w:name w:val="Pied de page Car"/>
    <w:basedOn w:val="Policepardfaut"/>
    <w:link w:val="Pieddepage"/>
    <w:uiPriority w:val="99"/>
    <w:rsid w:val="00082584"/>
    <w:rPr>
      <w:rFonts w:ascii="Futura Lt BT" w:eastAsia="Times New Roman" w:hAnsi="Futura Lt BT" w:cs="Times New Roman"/>
    </w:rPr>
  </w:style>
  <w:style w:type="paragraph" w:styleId="Textedebulles">
    <w:name w:val="Balloon Text"/>
    <w:basedOn w:val="Normal"/>
    <w:link w:val="TextedebullesCar"/>
    <w:uiPriority w:val="99"/>
    <w:semiHidden/>
    <w:unhideWhenUsed/>
    <w:rsid w:val="00082584"/>
    <w:rPr>
      <w:rFonts w:ascii="Tahoma" w:hAnsi="Tahoma" w:cs="Tahoma"/>
      <w:sz w:val="16"/>
      <w:szCs w:val="16"/>
    </w:rPr>
  </w:style>
  <w:style w:type="character" w:customStyle="1" w:styleId="TextedebullesCar">
    <w:name w:val="Texte de bulles Car"/>
    <w:basedOn w:val="Policepardfaut"/>
    <w:link w:val="Textedebulles"/>
    <w:uiPriority w:val="99"/>
    <w:semiHidden/>
    <w:rsid w:val="00082584"/>
    <w:rPr>
      <w:rFonts w:ascii="Tahoma" w:eastAsia="Times New Roman" w:hAnsi="Tahoma" w:cs="Tahoma"/>
      <w:sz w:val="16"/>
      <w:szCs w:val="16"/>
    </w:rPr>
  </w:style>
  <w:style w:type="character" w:styleId="Marquedecommentaire">
    <w:name w:val="annotation reference"/>
    <w:basedOn w:val="Policepardfaut"/>
    <w:uiPriority w:val="99"/>
    <w:semiHidden/>
    <w:unhideWhenUsed/>
    <w:rsid w:val="00082584"/>
    <w:rPr>
      <w:rFonts w:cs="Times New Roman"/>
      <w:sz w:val="16"/>
      <w:szCs w:val="16"/>
    </w:rPr>
  </w:style>
  <w:style w:type="paragraph" w:styleId="Commentaire">
    <w:name w:val="annotation text"/>
    <w:basedOn w:val="Normal"/>
    <w:link w:val="CommentaireCar"/>
    <w:uiPriority w:val="99"/>
    <w:unhideWhenUsed/>
    <w:rsid w:val="00082584"/>
    <w:rPr>
      <w:sz w:val="20"/>
      <w:szCs w:val="20"/>
    </w:rPr>
  </w:style>
  <w:style w:type="character" w:customStyle="1" w:styleId="CommentaireCar">
    <w:name w:val="Commentaire Car"/>
    <w:basedOn w:val="Policepardfaut"/>
    <w:link w:val="Commentaire"/>
    <w:uiPriority w:val="99"/>
    <w:rsid w:val="00082584"/>
    <w:rPr>
      <w:rFonts w:ascii="Futura Lt BT" w:eastAsia="Times New Roman" w:hAnsi="Futura Lt BT" w:cs="Times New Roman"/>
      <w:sz w:val="20"/>
      <w:szCs w:val="20"/>
    </w:rPr>
  </w:style>
  <w:style w:type="paragraph" w:styleId="Objetducommentaire">
    <w:name w:val="annotation subject"/>
    <w:basedOn w:val="Commentaire"/>
    <w:next w:val="Commentaire"/>
    <w:link w:val="ObjetducommentaireCar"/>
    <w:uiPriority w:val="99"/>
    <w:semiHidden/>
    <w:unhideWhenUsed/>
    <w:rsid w:val="00082584"/>
    <w:rPr>
      <w:b/>
      <w:bCs/>
    </w:rPr>
  </w:style>
  <w:style w:type="character" w:customStyle="1" w:styleId="ObjetducommentaireCar">
    <w:name w:val="Objet du commentaire Car"/>
    <w:basedOn w:val="CommentaireCar"/>
    <w:link w:val="Objetducommentaire"/>
    <w:uiPriority w:val="99"/>
    <w:semiHidden/>
    <w:rsid w:val="00082584"/>
    <w:rPr>
      <w:rFonts w:ascii="Futura Lt BT" w:eastAsia="Times New Roman" w:hAnsi="Futura Lt BT" w:cs="Times New Roman"/>
      <w:b/>
      <w:bCs/>
      <w:sz w:val="20"/>
      <w:szCs w:val="20"/>
    </w:rPr>
  </w:style>
  <w:style w:type="paragraph" w:styleId="NormalWeb">
    <w:name w:val="Normal (Web)"/>
    <w:basedOn w:val="Normal"/>
    <w:uiPriority w:val="99"/>
    <w:unhideWhenUsed/>
    <w:rsid w:val="00082584"/>
    <w:pPr>
      <w:spacing w:before="100" w:beforeAutospacing="1" w:after="100" w:afterAutospacing="1"/>
    </w:pPr>
    <w:rPr>
      <w:rFonts w:ascii="Times New Roman" w:hAnsi="Times New Roman"/>
      <w:sz w:val="24"/>
      <w:szCs w:val="24"/>
      <w:lang w:eastAsia="fr-FR"/>
    </w:rPr>
  </w:style>
  <w:style w:type="character" w:styleId="lev">
    <w:name w:val="Strong"/>
    <w:basedOn w:val="Policepardfaut"/>
    <w:uiPriority w:val="22"/>
    <w:qFormat/>
    <w:rsid w:val="00082584"/>
    <w:rPr>
      <w:rFonts w:cs="Times New Roman"/>
      <w:b/>
      <w:bCs/>
    </w:rPr>
  </w:style>
  <w:style w:type="paragraph" w:styleId="Rvision">
    <w:name w:val="Revision"/>
    <w:hidden/>
    <w:uiPriority w:val="99"/>
    <w:semiHidden/>
    <w:rsid w:val="00082584"/>
    <w:pPr>
      <w:spacing w:after="0" w:line="240" w:lineRule="auto"/>
    </w:pPr>
    <w:rPr>
      <w:rFonts w:ascii="Futura Lt BT" w:eastAsia="Times New Roman" w:hAnsi="Futura Lt BT" w:cs="Times New Roman"/>
    </w:rPr>
  </w:style>
  <w:style w:type="character" w:styleId="Lienhypertexte">
    <w:name w:val="Hyperlink"/>
    <w:basedOn w:val="Policepardfaut"/>
    <w:uiPriority w:val="99"/>
    <w:unhideWhenUsed/>
    <w:rsid w:val="00082584"/>
    <w:rPr>
      <w:rFonts w:cs="Times New Roman"/>
      <w:color w:val="0000FF"/>
      <w:u w:val="single"/>
    </w:rPr>
  </w:style>
  <w:style w:type="paragraph" w:customStyle="1" w:styleId="FicheCDG35-Picto">
    <w:name w:val="Fiche CDG 35 - Picto"/>
    <w:basedOn w:val="Normal"/>
    <w:qFormat/>
    <w:rsid w:val="00D92FEE"/>
    <w:rPr>
      <w:rFonts w:ascii="Trebuchet MS" w:eastAsia="MS Mincho" w:hAnsi="Trebuchet MS"/>
      <w:sz w:val="24"/>
      <w:szCs w:val="24"/>
      <w:lang w:eastAsia="fr-FR"/>
    </w:rPr>
  </w:style>
  <w:style w:type="character" w:styleId="Accentuation">
    <w:name w:val="Emphasis"/>
    <w:basedOn w:val="Policepardfaut"/>
    <w:uiPriority w:val="20"/>
    <w:qFormat/>
    <w:rsid w:val="00FC268B"/>
    <w:rPr>
      <w:i/>
      <w:iCs/>
    </w:rPr>
  </w:style>
  <w:style w:type="paragraph" w:customStyle="1" w:styleId="FicheCDG35-Titre2">
    <w:name w:val="Fiche CDG35 - Titre 2"/>
    <w:basedOn w:val="Normal"/>
    <w:next w:val="Normal"/>
    <w:qFormat/>
    <w:rsid w:val="004713F9"/>
    <w:pPr>
      <w:spacing w:before="6" w:after="4"/>
    </w:pPr>
    <w:rPr>
      <w:rFonts w:ascii="Trebuchet MS" w:eastAsiaTheme="minorEastAsia" w:hAnsi="Trebuchet MS" w:cstheme="minorBidi"/>
      <w:b/>
      <w:sz w:val="24"/>
      <w:szCs w:val="24"/>
      <w:lang w:eastAsia="fr-FR"/>
    </w:rPr>
  </w:style>
  <w:style w:type="paragraph" w:customStyle="1" w:styleId="FicheCDG35-Corpsdutexte2">
    <w:name w:val="Fiche CDG35- Corps du texte 2"/>
    <w:basedOn w:val="Normal"/>
    <w:qFormat/>
    <w:rsid w:val="004713F9"/>
    <w:pPr>
      <w:jc w:val="both"/>
    </w:pPr>
    <w:rPr>
      <w:rFonts w:ascii="Trebuchet MS" w:eastAsiaTheme="minorEastAsia" w:hAnsi="Trebuchet MS" w:cstheme="minorBidi"/>
      <w:sz w:val="20"/>
      <w:szCs w:val="24"/>
      <w:lang w:eastAsia="fr-FR"/>
    </w:rPr>
  </w:style>
  <w:style w:type="paragraph" w:customStyle="1" w:styleId="FicheCDG35-Miseenvaleurparagraphe">
    <w:name w:val="Fiche CDG35 - Mise en valeur paragraphe"/>
    <w:basedOn w:val="Normal"/>
    <w:qFormat/>
    <w:rsid w:val="004713F9"/>
    <w:pPr>
      <w:widowControl w:val="0"/>
      <w:pBdr>
        <w:top w:val="single" w:sz="2" w:space="0" w:color="FFFFFF" w:themeColor="background1"/>
        <w:left w:val="single" w:sz="2" w:space="0" w:color="FFFFFF" w:themeColor="background1"/>
        <w:bottom w:val="single" w:sz="2" w:space="0" w:color="FFFFFF" w:themeColor="background1"/>
        <w:right w:val="single" w:sz="2" w:space="0" w:color="FFFFFF" w:themeColor="background1"/>
      </w:pBdr>
      <w:shd w:val="clear" w:color="auto" w:fill="D9D9D9"/>
      <w:suppressAutoHyphens/>
      <w:ind w:left="567"/>
      <w:jc w:val="both"/>
    </w:pPr>
    <w:rPr>
      <w:rFonts w:ascii="Trebuchet MS" w:eastAsia="SimSun" w:hAnsi="Trebuchet MS" w:cs="Lucida Sans"/>
      <w:kern w:val="1"/>
      <w:sz w:val="20"/>
      <w:szCs w:val="20"/>
      <w:lang w:eastAsia="hi-IN" w:bidi="hi-IN"/>
    </w:rPr>
  </w:style>
  <w:style w:type="paragraph" w:customStyle="1" w:styleId="FicheCDG35-Puce2">
    <w:name w:val="Fiche CDG35 - Puce 2"/>
    <w:basedOn w:val="Normal"/>
    <w:qFormat/>
    <w:rsid w:val="004713F9"/>
    <w:pPr>
      <w:numPr>
        <w:numId w:val="13"/>
      </w:numPr>
      <w:ind w:left="924" w:hanging="357"/>
    </w:pPr>
    <w:rPr>
      <w:rFonts w:ascii="Trebuchet MS" w:eastAsiaTheme="minorEastAsia" w:hAnsi="Trebuchet MS" w:cstheme="minorBidi"/>
      <w:b/>
      <w:sz w:val="20"/>
      <w:szCs w:val="24"/>
      <w:lang w:eastAsia="fr-FR"/>
    </w:rPr>
  </w:style>
  <w:style w:type="paragraph" w:customStyle="1" w:styleId="FicheCDG35-Puce1">
    <w:name w:val="Fiche CDG35 - Puce 1"/>
    <w:qFormat/>
    <w:rsid w:val="00777453"/>
    <w:pPr>
      <w:numPr>
        <w:numId w:val="14"/>
      </w:numPr>
      <w:spacing w:after="0" w:line="240" w:lineRule="auto"/>
      <w:ind w:left="924" w:hanging="357"/>
    </w:pPr>
    <w:rPr>
      <w:rFonts w:ascii="Trebuchet MS" w:eastAsiaTheme="minorEastAsia" w:hAnsi="Trebuchet MS"/>
      <w:b/>
      <w:sz w:val="20"/>
      <w:szCs w:val="24"/>
      <w:lang w:eastAsia="fr-FR"/>
    </w:rPr>
  </w:style>
  <w:style w:type="paragraph" w:customStyle="1" w:styleId="FicheCDG35-Titrerfrences">
    <w:name w:val="Fiche CDG35 - Titre références"/>
    <w:basedOn w:val="Normal"/>
    <w:qFormat/>
    <w:rsid w:val="00304845"/>
    <w:pPr>
      <w:widowControl w:val="0"/>
      <w:tabs>
        <w:tab w:val="left" w:pos="567"/>
      </w:tabs>
      <w:suppressAutoHyphens/>
      <w:ind w:left="567"/>
    </w:pPr>
    <w:rPr>
      <w:rFonts w:ascii="Trebuchet MS" w:hAnsi="Trebuchet MS"/>
      <w:i/>
      <w:sz w:val="24"/>
      <w:szCs w:val="20"/>
      <w:u w:val="single"/>
      <w:lang w:eastAsia="fr-FR"/>
    </w:rPr>
  </w:style>
  <w:style w:type="paragraph" w:customStyle="1" w:styleId="Pa1">
    <w:name w:val="Pa1"/>
    <w:basedOn w:val="Normal"/>
    <w:next w:val="Normal"/>
    <w:uiPriority w:val="99"/>
    <w:rsid w:val="00304845"/>
    <w:pPr>
      <w:autoSpaceDE w:val="0"/>
      <w:autoSpaceDN w:val="0"/>
      <w:adjustRightInd w:val="0"/>
      <w:spacing w:line="221" w:lineRule="atLeast"/>
    </w:pPr>
    <w:rPr>
      <w:rFonts w:ascii="Calibri" w:eastAsiaTheme="minorEastAsia" w:hAnsi="Calibri" w:cs="Calibri"/>
      <w:sz w:val="24"/>
      <w:szCs w:val="24"/>
      <w:lang w:eastAsia="fr-FR"/>
    </w:rPr>
  </w:style>
  <w:style w:type="paragraph" w:customStyle="1" w:styleId="Pa0">
    <w:name w:val="Pa0"/>
    <w:basedOn w:val="Normal"/>
    <w:next w:val="Normal"/>
    <w:uiPriority w:val="99"/>
    <w:rsid w:val="00304845"/>
    <w:pPr>
      <w:autoSpaceDE w:val="0"/>
      <w:autoSpaceDN w:val="0"/>
      <w:adjustRightInd w:val="0"/>
      <w:spacing w:line="221" w:lineRule="atLeast"/>
    </w:pPr>
    <w:rPr>
      <w:rFonts w:ascii="Calibri" w:eastAsiaTheme="minorEastAsia" w:hAnsi="Calibri" w:cs="Calibri"/>
      <w:sz w:val="24"/>
      <w:szCs w:val="24"/>
      <w:lang w:eastAsia="fr-FR"/>
    </w:rPr>
  </w:style>
  <w:style w:type="paragraph" w:customStyle="1" w:styleId="FicheCDG35-corpsdutexte3">
    <w:name w:val="Fiche CDG35 - corps du texte 3"/>
    <w:basedOn w:val="FicheCDG35-Corpsdutexte2"/>
    <w:qFormat/>
    <w:rsid w:val="004D54B0"/>
    <w:pPr>
      <w:widowControl w:val="0"/>
      <w:suppressAutoHyphens/>
      <w:ind w:left="567"/>
    </w:pPr>
    <w:rPr>
      <w:rFonts w:eastAsia="Times New Roman" w:cs="Times New Roman"/>
      <w:szCs w:val="20"/>
    </w:rPr>
  </w:style>
  <w:style w:type="character" w:customStyle="1" w:styleId="Titre1Car">
    <w:name w:val="Titre 1 Car"/>
    <w:basedOn w:val="Policepardfaut"/>
    <w:link w:val="Titre1"/>
    <w:uiPriority w:val="9"/>
    <w:rsid w:val="00B00FAB"/>
    <w:rPr>
      <w:rFonts w:asciiTheme="majorHAnsi" w:eastAsiaTheme="majorEastAsia" w:hAnsiTheme="majorHAnsi" w:cstheme="majorBidi"/>
      <w:color w:val="2E74B5" w:themeColor="accent1" w:themeShade="BF"/>
      <w:sz w:val="32"/>
      <w:szCs w:val="32"/>
    </w:rPr>
  </w:style>
  <w:style w:type="character" w:customStyle="1" w:styleId="markedcontent">
    <w:name w:val="markedcontent"/>
    <w:basedOn w:val="Policepardfaut"/>
    <w:rsid w:val="00F74987"/>
  </w:style>
  <w:style w:type="character" w:styleId="Mentionnonrsolue">
    <w:name w:val="Unresolved Mention"/>
    <w:basedOn w:val="Policepardfaut"/>
    <w:uiPriority w:val="99"/>
    <w:semiHidden/>
    <w:unhideWhenUsed/>
    <w:rsid w:val="001B3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304">
      <w:bodyDiv w:val="1"/>
      <w:marLeft w:val="0"/>
      <w:marRight w:val="0"/>
      <w:marTop w:val="0"/>
      <w:marBottom w:val="0"/>
      <w:divBdr>
        <w:top w:val="none" w:sz="0" w:space="0" w:color="auto"/>
        <w:left w:val="none" w:sz="0" w:space="0" w:color="auto"/>
        <w:bottom w:val="none" w:sz="0" w:space="0" w:color="auto"/>
        <w:right w:val="none" w:sz="0" w:space="0" w:color="auto"/>
      </w:divBdr>
    </w:div>
    <w:div w:id="100536057">
      <w:bodyDiv w:val="1"/>
      <w:marLeft w:val="0"/>
      <w:marRight w:val="0"/>
      <w:marTop w:val="0"/>
      <w:marBottom w:val="0"/>
      <w:divBdr>
        <w:top w:val="none" w:sz="0" w:space="0" w:color="auto"/>
        <w:left w:val="none" w:sz="0" w:space="0" w:color="auto"/>
        <w:bottom w:val="none" w:sz="0" w:space="0" w:color="auto"/>
        <w:right w:val="none" w:sz="0" w:space="0" w:color="auto"/>
      </w:divBdr>
    </w:div>
    <w:div w:id="120196782">
      <w:bodyDiv w:val="1"/>
      <w:marLeft w:val="0"/>
      <w:marRight w:val="0"/>
      <w:marTop w:val="0"/>
      <w:marBottom w:val="0"/>
      <w:divBdr>
        <w:top w:val="none" w:sz="0" w:space="0" w:color="auto"/>
        <w:left w:val="none" w:sz="0" w:space="0" w:color="auto"/>
        <w:bottom w:val="none" w:sz="0" w:space="0" w:color="auto"/>
        <w:right w:val="none" w:sz="0" w:space="0" w:color="auto"/>
      </w:divBdr>
    </w:div>
    <w:div w:id="508764268">
      <w:bodyDiv w:val="1"/>
      <w:marLeft w:val="0"/>
      <w:marRight w:val="0"/>
      <w:marTop w:val="0"/>
      <w:marBottom w:val="0"/>
      <w:divBdr>
        <w:top w:val="none" w:sz="0" w:space="0" w:color="auto"/>
        <w:left w:val="none" w:sz="0" w:space="0" w:color="auto"/>
        <w:bottom w:val="none" w:sz="0" w:space="0" w:color="auto"/>
        <w:right w:val="none" w:sz="0" w:space="0" w:color="auto"/>
      </w:divBdr>
      <w:divsChild>
        <w:div w:id="1585263437">
          <w:marLeft w:val="360"/>
          <w:marRight w:val="0"/>
          <w:marTop w:val="200"/>
          <w:marBottom w:val="0"/>
          <w:divBdr>
            <w:top w:val="none" w:sz="0" w:space="0" w:color="auto"/>
            <w:left w:val="none" w:sz="0" w:space="0" w:color="auto"/>
            <w:bottom w:val="none" w:sz="0" w:space="0" w:color="auto"/>
            <w:right w:val="none" w:sz="0" w:space="0" w:color="auto"/>
          </w:divBdr>
        </w:div>
      </w:divsChild>
    </w:div>
    <w:div w:id="1323779054">
      <w:bodyDiv w:val="1"/>
      <w:marLeft w:val="0"/>
      <w:marRight w:val="0"/>
      <w:marTop w:val="0"/>
      <w:marBottom w:val="0"/>
      <w:divBdr>
        <w:top w:val="none" w:sz="0" w:space="0" w:color="auto"/>
        <w:left w:val="none" w:sz="0" w:space="0" w:color="auto"/>
        <w:bottom w:val="none" w:sz="0" w:space="0" w:color="auto"/>
        <w:right w:val="none" w:sz="0" w:space="0" w:color="auto"/>
      </w:divBdr>
    </w:div>
    <w:div w:id="1355498998">
      <w:bodyDiv w:val="1"/>
      <w:marLeft w:val="0"/>
      <w:marRight w:val="0"/>
      <w:marTop w:val="0"/>
      <w:marBottom w:val="0"/>
      <w:divBdr>
        <w:top w:val="none" w:sz="0" w:space="0" w:color="auto"/>
        <w:left w:val="none" w:sz="0" w:space="0" w:color="auto"/>
        <w:bottom w:val="none" w:sz="0" w:space="0" w:color="auto"/>
        <w:right w:val="none" w:sz="0" w:space="0" w:color="auto"/>
      </w:divBdr>
      <w:divsChild>
        <w:div w:id="1504738675">
          <w:marLeft w:val="360"/>
          <w:marRight w:val="0"/>
          <w:marTop w:val="200"/>
          <w:marBottom w:val="0"/>
          <w:divBdr>
            <w:top w:val="none" w:sz="0" w:space="0" w:color="auto"/>
            <w:left w:val="none" w:sz="0" w:space="0" w:color="auto"/>
            <w:bottom w:val="none" w:sz="0" w:space="0" w:color="auto"/>
            <w:right w:val="none" w:sz="0" w:space="0" w:color="auto"/>
          </w:divBdr>
        </w:div>
        <w:div w:id="1568104611">
          <w:marLeft w:val="360"/>
          <w:marRight w:val="0"/>
          <w:marTop w:val="200"/>
          <w:marBottom w:val="0"/>
          <w:divBdr>
            <w:top w:val="none" w:sz="0" w:space="0" w:color="auto"/>
            <w:left w:val="none" w:sz="0" w:space="0" w:color="auto"/>
            <w:bottom w:val="none" w:sz="0" w:space="0" w:color="auto"/>
            <w:right w:val="none" w:sz="0" w:space="0" w:color="auto"/>
          </w:divBdr>
        </w:div>
        <w:div w:id="158083150">
          <w:marLeft w:val="360"/>
          <w:marRight w:val="0"/>
          <w:marTop w:val="200"/>
          <w:marBottom w:val="0"/>
          <w:divBdr>
            <w:top w:val="none" w:sz="0" w:space="0" w:color="auto"/>
            <w:left w:val="none" w:sz="0" w:space="0" w:color="auto"/>
            <w:bottom w:val="none" w:sz="0" w:space="0" w:color="auto"/>
            <w:right w:val="none" w:sz="0" w:space="0" w:color="auto"/>
          </w:divBdr>
        </w:div>
      </w:divsChild>
    </w:div>
    <w:div w:id="1412392161">
      <w:bodyDiv w:val="1"/>
      <w:marLeft w:val="0"/>
      <w:marRight w:val="0"/>
      <w:marTop w:val="0"/>
      <w:marBottom w:val="0"/>
      <w:divBdr>
        <w:top w:val="none" w:sz="0" w:space="0" w:color="auto"/>
        <w:left w:val="none" w:sz="0" w:space="0" w:color="auto"/>
        <w:bottom w:val="none" w:sz="0" w:space="0" w:color="auto"/>
        <w:right w:val="none" w:sz="0" w:space="0" w:color="auto"/>
      </w:divBdr>
    </w:div>
    <w:div w:id="1424374701">
      <w:bodyDiv w:val="1"/>
      <w:marLeft w:val="0"/>
      <w:marRight w:val="0"/>
      <w:marTop w:val="0"/>
      <w:marBottom w:val="0"/>
      <w:divBdr>
        <w:top w:val="none" w:sz="0" w:space="0" w:color="auto"/>
        <w:left w:val="none" w:sz="0" w:space="0" w:color="auto"/>
        <w:bottom w:val="none" w:sz="0" w:space="0" w:color="auto"/>
        <w:right w:val="none" w:sz="0" w:space="0" w:color="auto"/>
      </w:divBdr>
    </w:div>
    <w:div w:id="17854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cdg35.fr"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www.telerecours.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297</TotalTime>
  <Pages>20</Pages>
  <Words>5466</Words>
  <Characters>30063</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CDG35</Company>
  <LinksUpToDate>false</LinksUpToDate>
  <CharactersWithSpaces>35459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dc:description/>
  <cp:lastModifiedBy>Agnès BERNARD</cp:lastModifiedBy>
  <cp:revision>78</cp:revision>
  <cp:lastPrinted>2024-05-16T12:51:00Z</cp:lastPrinted>
  <dcterms:created xsi:type="dcterms:W3CDTF">2024-05-16T06:38:00Z</dcterms:created>
  <dcterms:modified xsi:type="dcterms:W3CDTF">2024-06-03T11:59:00Z</dcterms:modified>
</cp:coreProperties>
</file>